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29" w:rsidRPr="0004541D" w:rsidRDefault="00EE353C" w:rsidP="00B06029">
      <w:pPr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ab/>
      </w:r>
    </w:p>
    <w:p w:rsidR="00B06029" w:rsidRPr="0004541D" w:rsidRDefault="00EE353C" w:rsidP="00B06029">
      <w:p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izbornu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kampanju</w:t>
      </w:r>
    </w:p>
    <w:p w:rsidR="000A43DE" w:rsidRPr="0004541D" w:rsidRDefault="000A43DE" w:rsidP="000A43DE">
      <w:pPr>
        <w:jc w:val="both"/>
        <w:rPr>
          <w:rFonts w:ascii="Times New Roman" w:hAnsi="Times New Roman"/>
          <w:sz w:val="26"/>
          <w:szCs w:val="26"/>
        </w:rPr>
      </w:pPr>
      <w:r w:rsidRPr="0004541D">
        <w:rPr>
          <w:rFonts w:ascii="Times New Roman" w:hAnsi="Times New Roman"/>
          <w:sz w:val="26"/>
          <w:szCs w:val="26"/>
        </w:rPr>
        <w:t xml:space="preserve">03 </w:t>
      </w:r>
      <w:r w:rsidR="00EE353C">
        <w:rPr>
          <w:rFonts w:ascii="Times New Roman" w:hAnsi="Times New Roman"/>
          <w:sz w:val="26"/>
          <w:szCs w:val="26"/>
        </w:rPr>
        <w:t>Broj</w:t>
      </w:r>
      <w:r w:rsidRPr="0004541D">
        <w:rPr>
          <w:rFonts w:ascii="Times New Roman" w:hAnsi="Times New Roman"/>
          <w:sz w:val="26"/>
          <w:szCs w:val="26"/>
          <w:lang w:val="sr-Latn-RS"/>
        </w:rPr>
        <w:t>:</w:t>
      </w:r>
      <w:r w:rsidRPr="0004541D">
        <w:rPr>
          <w:rFonts w:ascii="Times New Roman" w:hAnsi="Times New Roman"/>
          <w:sz w:val="26"/>
          <w:szCs w:val="26"/>
        </w:rPr>
        <w:t xml:space="preserve"> 06-2/258-23</w:t>
      </w:r>
    </w:p>
    <w:p w:rsidR="00B06029" w:rsidRPr="0004541D" w:rsidRDefault="000A43DE" w:rsidP="00B06029">
      <w:pPr>
        <w:jc w:val="both"/>
        <w:rPr>
          <w:rFonts w:ascii="Times New Roman" w:hAnsi="Times New Roman"/>
          <w:sz w:val="26"/>
          <w:szCs w:val="26"/>
          <w:lang w:val="sr-Cyrl-RS"/>
        </w:rPr>
      </w:pPr>
      <w:r w:rsidRPr="0004541D">
        <w:rPr>
          <w:rFonts w:ascii="Times New Roman" w:hAnsi="Times New Roman"/>
          <w:sz w:val="26"/>
          <w:szCs w:val="26"/>
        </w:rPr>
        <w:t>30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. </w:t>
      </w:r>
      <w:proofErr w:type="gramStart"/>
      <w:r w:rsidR="00EE353C">
        <w:rPr>
          <w:rFonts w:ascii="Times New Roman" w:hAnsi="Times New Roman"/>
          <w:sz w:val="26"/>
          <w:szCs w:val="26"/>
          <w:lang w:val="sr-Cyrl-RS"/>
        </w:rPr>
        <w:t>novembar</w:t>
      </w:r>
      <w:proofErr w:type="gramEnd"/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 w:rsidR="00EE353C">
        <w:rPr>
          <w:rFonts w:ascii="Times New Roman" w:hAnsi="Times New Roman"/>
          <w:sz w:val="26"/>
          <w:szCs w:val="26"/>
          <w:lang w:val="sr-Cyrl-RS"/>
        </w:rPr>
        <w:t>godine</w:t>
      </w:r>
    </w:p>
    <w:p w:rsidR="00B06029" w:rsidRPr="0004541D" w:rsidRDefault="00EE353C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B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EE353C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Z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A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P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S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N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K</w:t>
      </w:r>
    </w:p>
    <w:p w:rsidR="00B06029" w:rsidRPr="0004541D" w:rsidRDefault="00EE353C" w:rsidP="00B06029">
      <w:pPr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ČETVRTE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SEDNICE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NADZORNOG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ODBORA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ZA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IZBORNU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KAMANjU</w:t>
      </w:r>
      <w:r w:rsidR="00B06029" w:rsidRPr="0004541D">
        <w:rPr>
          <w:rFonts w:ascii="Times New Roman" w:hAnsi="Times New Roman"/>
          <w:b/>
          <w:sz w:val="26"/>
          <w:szCs w:val="26"/>
        </w:rPr>
        <w:t>,</w:t>
      </w:r>
    </w:p>
    <w:p w:rsidR="00B06029" w:rsidRPr="0004541D" w:rsidRDefault="00EE353C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ODRŽANE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0A43DE" w:rsidRPr="0004541D">
        <w:rPr>
          <w:rFonts w:ascii="Times New Roman" w:hAnsi="Times New Roman"/>
          <w:b/>
          <w:sz w:val="26"/>
          <w:szCs w:val="26"/>
          <w:lang w:val="sr-Cyrl-RS"/>
        </w:rPr>
        <w:t>21</w:t>
      </w:r>
      <w:r w:rsidR="00B06029" w:rsidRPr="0004541D">
        <w:rPr>
          <w:rFonts w:ascii="Times New Roman" w:hAnsi="Times New Roman"/>
          <w:b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sr-Cyrl-RS"/>
        </w:rPr>
        <w:t>NOVEMBRA</w:t>
      </w:r>
      <w:r w:rsidR="00B06029" w:rsidRPr="0004541D">
        <w:rPr>
          <w:rFonts w:ascii="Times New Roman" w:hAnsi="Times New Roman"/>
          <w:b/>
          <w:sz w:val="26"/>
          <w:szCs w:val="26"/>
          <w:lang w:val="sr-Cyrl-RS"/>
        </w:rPr>
        <w:t xml:space="preserve"> 2023.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GODINE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EE353C">
        <w:rPr>
          <w:rFonts w:ascii="Times New Roman" w:hAnsi="Times New Roman"/>
          <w:sz w:val="26"/>
          <w:szCs w:val="26"/>
          <w:lang w:val="sr-Cyrl-CS"/>
        </w:rPr>
        <w:t>Sednica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je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počela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u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04541D">
        <w:rPr>
          <w:rFonts w:ascii="Times New Roman" w:hAnsi="Times New Roman"/>
          <w:sz w:val="26"/>
          <w:szCs w:val="26"/>
        </w:rPr>
        <w:t>1</w:t>
      </w:r>
      <w:r w:rsidRPr="0004541D">
        <w:rPr>
          <w:rFonts w:ascii="Times New Roman" w:hAnsi="Times New Roman"/>
          <w:sz w:val="26"/>
          <w:szCs w:val="26"/>
          <w:lang w:val="sr-Cyrl-RS"/>
        </w:rPr>
        <w:t>2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časova</w:t>
      </w:r>
      <w:r w:rsidRPr="0004541D">
        <w:rPr>
          <w:rFonts w:ascii="Times New Roman" w:hAnsi="Times New Roman"/>
          <w:sz w:val="26"/>
          <w:szCs w:val="26"/>
          <w:lang w:val="sr-Cyrl-CS"/>
        </w:rPr>
        <w:t>.</w:t>
      </w:r>
    </w:p>
    <w:p w:rsidR="00B06029" w:rsidRPr="0004541D" w:rsidRDefault="00EE353C" w:rsidP="00B06029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Sednicom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predsedavao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Svetislav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Goncić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predsednik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Nadzornog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odbora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izbornu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kampanju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>.</w:t>
      </w:r>
    </w:p>
    <w:p w:rsidR="00B06029" w:rsidRPr="0004541D" w:rsidRDefault="00EE353C" w:rsidP="007B2F65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prisustvovali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članovi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Nadzornog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</w:rPr>
        <w:t>dbora</w:t>
      </w:r>
      <w:r w:rsidR="00B06029" w:rsidRPr="0004541D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sr-Cyrl-RS"/>
        </w:rPr>
        <w:t>prof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Bojan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Tubić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prof</w:t>
      </w:r>
      <w:r w:rsidR="00B06029" w:rsidRPr="000454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Dragan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Vučinić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Jovanka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Matić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Slobodan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Prvanović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prof</w:t>
      </w:r>
      <w:r w:rsidR="00B06029" w:rsidRPr="000454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Branko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</w:t>
      </w:r>
      <w:r w:rsidR="00B06029" w:rsidRPr="000454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Rakić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prof</w:t>
      </w:r>
      <w:r w:rsidR="00B06029" w:rsidRPr="000454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Miodrag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Savović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mr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Vojin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Vučićević</w:t>
      </w:r>
      <w:r w:rsidR="007B2F6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Aleksandar</w:t>
      </w:r>
      <w:r w:rsidR="007B2F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Stamatović</w:t>
      </w:r>
      <w:r w:rsidR="007B2F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7B2F6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Aleksandar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Milosavljević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>.</w:t>
      </w: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EE353C">
        <w:rPr>
          <w:rFonts w:ascii="Times New Roman" w:hAnsi="Times New Roman"/>
          <w:sz w:val="26"/>
          <w:szCs w:val="26"/>
          <w:lang w:val="sr-Cyrl-CS"/>
        </w:rPr>
        <w:t>Na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predlog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predsednika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E353C">
        <w:rPr>
          <w:rFonts w:ascii="Times New Roman" w:hAnsi="Times New Roman"/>
          <w:sz w:val="26"/>
          <w:szCs w:val="26"/>
          <w:lang w:val="sr-Cyrl-CS"/>
        </w:rPr>
        <w:t>Nadzorni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odbor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je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jednoglasno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EE353C">
        <w:rPr>
          <w:rFonts w:ascii="Times New Roman" w:hAnsi="Times New Roman"/>
          <w:sz w:val="26"/>
          <w:szCs w:val="26"/>
          <w:lang w:val="sr-Cyrl-CS"/>
        </w:rPr>
        <w:t>devet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glasova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za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) </w:t>
      </w:r>
      <w:r w:rsidR="00EE353C">
        <w:rPr>
          <w:rFonts w:ascii="Times New Roman" w:hAnsi="Times New Roman"/>
          <w:sz w:val="26"/>
          <w:szCs w:val="26"/>
          <w:lang w:val="sr-Cyrl-CS"/>
        </w:rPr>
        <w:t>utvrdio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sledeći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EE353C" w:rsidP="00B06029">
      <w:pPr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D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r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>:</w:t>
      </w:r>
    </w:p>
    <w:p w:rsidR="00B25E18" w:rsidRPr="0004541D" w:rsidRDefault="00B25E18" w:rsidP="00B25E18">
      <w:pPr>
        <w:rPr>
          <w:rFonts w:ascii="Times New Roman" w:hAnsi="Times New Roman"/>
          <w:sz w:val="26"/>
          <w:szCs w:val="26"/>
          <w:lang w:val="sr-Cyrl-CS"/>
        </w:rPr>
      </w:pPr>
    </w:p>
    <w:p w:rsidR="00B25E18" w:rsidRPr="0004541D" w:rsidRDefault="00EE353C" w:rsidP="00B25E18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Razmatranje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predstavki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građana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informacija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članova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Nadzornog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vezi</w:t>
      </w:r>
      <w:r w:rsidR="00B25E18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B25E18" w:rsidRPr="0004541D">
        <w:rPr>
          <w:sz w:val="26"/>
          <w:szCs w:val="26"/>
        </w:rPr>
        <w:t xml:space="preserve"> </w:t>
      </w:r>
      <w:r>
        <w:rPr>
          <w:sz w:val="26"/>
          <w:szCs w:val="26"/>
        </w:rPr>
        <w:t>postupanjem</w:t>
      </w:r>
      <w:r w:rsidR="00B25E18" w:rsidRPr="0004541D">
        <w:rPr>
          <w:sz w:val="26"/>
          <w:szCs w:val="26"/>
        </w:rPr>
        <w:t xml:space="preserve"> </w:t>
      </w:r>
      <w:r>
        <w:rPr>
          <w:sz w:val="26"/>
          <w:szCs w:val="26"/>
        </w:rPr>
        <w:t>učesnika</w:t>
      </w:r>
      <w:r w:rsidR="00B25E18" w:rsidRPr="0004541D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B25E18" w:rsidRPr="0004541D">
        <w:rPr>
          <w:sz w:val="26"/>
          <w:szCs w:val="26"/>
        </w:rPr>
        <w:t xml:space="preserve"> </w:t>
      </w:r>
      <w:r>
        <w:rPr>
          <w:sz w:val="26"/>
          <w:szCs w:val="26"/>
        </w:rPr>
        <w:t>izbornom</w:t>
      </w:r>
      <w:r w:rsidR="00B25E18" w:rsidRPr="0004541D">
        <w:rPr>
          <w:sz w:val="26"/>
          <w:szCs w:val="26"/>
        </w:rPr>
        <w:t xml:space="preserve"> </w:t>
      </w:r>
      <w:r>
        <w:rPr>
          <w:sz w:val="26"/>
          <w:szCs w:val="26"/>
        </w:rPr>
        <w:t>procesu</w:t>
      </w:r>
      <w:r w:rsidR="00B25E18" w:rsidRPr="0004541D">
        <w:rPr>
          <w:sz w:val="26"/>
          <w:szCs w:val="26"/>
        </w:rPr>
        <w:t>;</w:t>
      </w:r>
    </w:p>
    <w:p w:rsidR="00B25E18" w:rsidRPr="0004541D" w:rsidRDefault="00EE353C" w:rsidP="00B25E18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Predlog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Odluke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naknadama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drugim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troškovima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vezi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rada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Nadzornog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B25E18" w:rsidRPr="000454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B25E18" w:rsidRPr="0004541D">
        <w:rPr>
          <w:sz w:val="26"/>
          <w:szCs w:val="26"/>
          <w:lang w:val="sr-Cyrl-RS"/>
        </w:rPr>
        <w:t>;</w:t>
      </w:r>
    </w:p>
    <w:p w:rsidR="00B25E18" w:rsidRPr="0004541D" w:rsidRDefault="00B25E18" w:rsidP="00B25E18">
      <w:pPr>
        <w:pStyle w:val="ListParagraph"/>
        <w:ind w:left="0"/>
        <w:jc w:val="both"/>
        <w:rPr>
          <w:sz w:val="26"/>
          <w:szCs w:val="26"/>
          <w:lang w:val="sr-Cyrl-CS"/>
        </w:rPr>
      </w:pPr>
      <w:r w:rsidRPr="0004541D">
        <w:rPr>
          <w:sz w:val="26"/>
          <w:szCs w:val="26"/>
          <w:lang w:val="sr-Cyrl-CS"/>
        </w:rPr>
        <w:tab/>
        <w:t xml:space="preserve">3. </w:t>
      </w:r>
      <w:r w:rsidRPr="0004541D">
        <w:rPr>
          <w:sz w:val="26"/>
          <w:szCs w:val="26"/>
          <w:lang w:val="sr-Latn-RS"/>
        </w:rPr>
        <w:t xml:space="preserve">  </w:t>
      </w:r>
      <w:r w:rsidR="00EE353C">
        <w:rPr>
          <w:sz w:val="26"/>
          <w:szCs w:val="26"/>
          <w:lang w:val="sr-Cyrl-CS"/>
        </w:rPr>
        <w:t>Razno</w:t>
      </w:r>
      <w:r w:rsidRPr="0004541D">
        <w:rPr>
          <w:sz w:val="26"/>
          <w:szCs w:val="26"/>
          <w:lang w:val="sr-Cyrl-CS"/>
        </w:rPr>
        <w:t>.</w:t>
      </w:r>
    </w:p>
    <w:p w:rsidR="00B25E18" w:rsidRPr="0004541D" w:rsidRDefault="00B25E18" w:rsidP="00B25E18">
      <w:pPr>
        <w:pStyle w:val="ListParagraph"/>
        <w:ind w:left="0"/>
        <w:jc w:val="both"/>
        <w:rPr>
          <w:sz w:val="26"/>
          <w:szCs w:val="26"/>
          <w:lang w:val="sr-Cyrl-CS"/>
        </w:rPr>
      </w:pPr>
    </w:p>
    <w:p w:rsidR="00B06029" w:rsidRPr="0004541D" w:rsidRDefault="00EE353C" w:rsidP="00B06029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Pre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prelaska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Dnevnom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redu</w:t>
      </w:r>
      <w:r w:rsidR="00B06029" w:rsidRPr="0004541D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članovi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Nadzornog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jednoglasno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su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usvojili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</w:t>
      </w:r>
      <w:r>
        <w:rPr>
          <w:sz w:val="26"/>
          <w:szCs w:val="26"/>
          <w:lang w:val="sr-Cyrl-CS"/>
        </w:rPr>
        <w:t>apisnik</w:t>
      </w:r>
      <w:r w:rsidR="00892C05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Treće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sednice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Nadzornog</w:t>
      </w:r>
      <w:r w:rsidR="00B06029" w:rsidRPr="0004541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B06029" w:rsidRPr="0004541D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održane</w:t>
      </w:r>
      <w:r w:rsidR="00B06029" w:rsidRPr="0004541D">
        <w:rPr>
          <w:sz w:val="26"/>
          <w:szCs w:val="26"/>
          <w:lang w:val="sr-Cyrl-CS"/>
        </w:rPr>
        <w:t xml:space="preserve"> </w:t>
      </w:r>
      <w:r w:rsidR="00B06029" w:rsidRPr="0004541D">
        <w:rPr>
          <w:sz w:val="26"/>
          <w:szCs w:val="26"/>
        </w:rPr>
        <w:t>10</w:t>
      </w:r>
      <w:r w:rsidR="00B06029" w:rsidRPr="0004541D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RS"/>
        </w:rPr>
        <w:t>novembr</w:t>
      </w:r>
      <w:r>
        <w:rPr>
          <w:sz w:val="26"/>
          <w:szCs w:val="26"/>
          <w:lang w:val="sr-Cyrl-CS"/>
        </w:rPr>
        <w:t>a</w:t>
      </w:r>
      <w:r w:rsidR="00B06029" w:rsidRPr="0004541D">
        <w:rPr>
          <w:sz w:val="26"/>
          <w:szCs w:val="26"/>
          <w:lang w:val="sr-Cyrl-CS"/>
        </w:rPr>
        <w:t xml:space="preserve"> 202</w:t>
      </w:r>
      <w:r w:rsidR="00B06029" w:rsidRPr="0004541D">
        <w:rPr>
          <w:sz w:val="26"/>
          <w:szCs w:val="26"/>
        </w:rPr>
        <w:t>3</w:t>
      </w:r>
      <w:r w:rsidR="00B06029" w:rsidRPr="0004541D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B06029" w:rsidRPr="0004541D">
        <w:rPr>
          <w:sz w:val="26"/>
          <w:szCs w:val="26"/>
          <w:lang w:val="sr-Cyrl-CS"/>
        </w:rPr>
        <w:t>.</w:t>
      </w:r>
    </w:p>
    <w:p w:rsidR="00B06029" w:rsidRPr="0004541D" w:rsidRDefault="00B06029" w:rsidP="00B06029">
      <w:pPr>
        <w:pStyle w:val="ListParagraph"/>
        <w:spacing w:after="120"/>
        <w:jc w:val="both"/>
        <w:rPr>
          <w:sz w:val="26"/>
          <w:szCs w:val="26"/>
        </w:rPr>
      </w:pPr>
    </w:p>
    <w:p w:rsidR="00682BF5" w:rsidRPr="0004541D" w:rsidRDefault="00B06029" w:rsidP="00B06029">
      <w:pPr>
        <w:pStyle w:val="ListParagraph"/>
        <w:spacing w:after="120"/>
        <w:ind w:left="0"/>
        <w:jc w:val="both"/>
        <w:rPr>
          <w:sz w:val="26"/>
          <w:szCs w:val="26"/>
          <w:lang w:val="sr-Cyrl-RS"/>
        </w:rPr>
      </w:pPr>
      <w:r w:rsidRPr="0004541D">
        <w:rPr>
          <w:b/>
          <w:sz w:val="26"/>
          <w:szCs w:val="26"/>
          <w:lang w:val="sr-Cyrl-CS"/>
        </w:rPr>
        <w:tab/>
      </w:r>
      <w:r w:rsidR="00EE353C">
        <w:rPr>
          <w:b/>
          <w:sz w:val="26"/>
          <w:szCs w:val="26"/>
          <w:u w:val="single"/>
          <w:lang w:val="sr-Cyrl-CS"/>
        </w:rPr>
        <w:t>Prva</w:t>
      </w:r>
      <w:r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EE353C">
        <w:rPr>
          <w:b/>
          <w:sz w:val="26"/>
          <w:szCs w:val="26"/>
          <w:u w:val="single"/>
          <w:lang w:val="sr-Cyrl-CS"/>
        </w:rPr>
        <w:t>tačka</w:t>
      </w:r>
      <w:r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EE353C">
        <w:rPr>
          <w:b/>
          <w:sz w:val="26"/>
          <w:szCs w:val="26"/>
          <w:u w:val="single"/>
          <w:lang w:val="sr-Cyrl-CS"/>
        </w:rPr>
        <w:t>dnevnog</w:t>
      </w:r>
      <w:r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EE353C">
        <w:rPr>
          <w:b/>
          <w:sz w:val="26"/>
          <w:szCs w:val="26"/>
          <w:u w:val="single"/>
          <w:lang w:val="sr-Cyrl-CS"/>
        </w:rPr>
        <w:t>reda</w:t>
      </w:r>
      <w:r w:rsidRPr="0004541D">
        <w:rPr>
          <w:sz w:val="26"/>
          <w:szCs w:val="26"/>
          <w:u w:val="single"/>
          <w:lang w:val="sr-Cyrl-CS"/>
        </w:rPr>
        <w:t>:</w:t>
      </w:r>
      <w:r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Razmatranje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predstavki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građana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i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informacija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članova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Nadzornog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odbora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u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vezi</w:t>
      </w:r>
      <w:r w:rsidR="00682BF5" w:rsidRPr="0004541D">
        <w:rPr>
          <w:sz w:val="26"/>
          <w:szCs w:val="26"/>
          <w:lang w:val="sr-Cyrl-CS"/>
        </w:rPr>
        <w:t xml:space="preserve"> </w:t>
      </w:r>
      <w:r w:rsidR="00EE353C">
        <w:rPr>
          <w:sz w:val="26"/>
          <w:szCs w:val="26"/>
          <w:lang w:val="sr-Cyrl-CS"/>
        </w:rPr>
        <w:t>sa</w:t>
      </w:r>
      <w:r w:rsidR="00682BF5" w:rsidRPr="0004541D">
        <w:rPr>
          <w:sz w:val="26"/>
          <w:szCs w:val="26"/>
        </w:rPr>
        <w:t xml:space="preserve"> </w:t>
      </w:r>
      <w:r w:rsidR="00EE353C">
        <w:rPr>
          <w:sz w:val="26"/>
          <w:szCs w:val="26"/>
        </w:rPr>
        <w:t>postupanjem</w:t>
      </w:r>
      <w:r w:rsidR="00682BF5" w:rsidRPr="0004541D">
        <w:rPr>
          <w:sz w:val="26"/>
          <w:szCs w:val="26"/>
        </w:rPr>
        <w:t xml:space="preserve"> </w:t>
      </w:r>
      <w:r w:rsidR="00EE353C">
        <w:rPr>
          <w:sz w:val="26"/>
          <w:szCs w:val="26"/>
        </w:rPr>
        <w:t>učesnika</w:t>
      </w:r>
      <w:r w:rsidR="00682BF5" w:rsidRPr="0004541D">
        <w:rPr>
          <w:sz w:val="26"/>
          <w:szCs w:val="26"/>
        </w:rPr>
        <w:t xml:space="preserve"> </w:t>
      </w:r>
      <w:r w:rsidR="00EE353C">
        <w:rPr>
          <w:sz w:val="26"/>
          <w:szCs w:val="26"/>
        </w:rPr>
        <w:t>u</w:t>
      </w:r>
      <w:r w:rsidR="00682BF5" w:rsidRPr="0004541D">
        <w:rPr>
          <w:sz w:val="26"/>
          <w:szCs w:val="26"/>
        </w:rPr>
        <w:t xml:space="preserve"> </w:t>
      </w:r>
      <w:r w:rsidR="00EE353C">
        <w:rPr>
          <w:sz w:val="26"/>
          <w:szCs w:val="26"/>
        </w:rPr>
        <w:t>izbornom</w:t>
      </w:r>
      <w:r w:rsidR="00682BF5" w:rsidRPr="0004541D">
        <w:rPr>
          <w:sz w:val="26"/>
          <w:szCs w:val="26"/>
        </w:rPr>
        <w:t xml:space="preserve"> </w:t>
      </w:r>
      <w:r w:rsidR="00EE353C">
        <w:rPr>
          <w:sz w:val="26"/>
          <w:szCs w:val="26"/>
        </w:rPr>
        <w:t>procesu</w:t>
      </w:r>
    </w:p>
    <w:p w:rsidR="004F7F1A" w:rsidRPr="0004541D" w:rsidRDefault="004F7F1A" w:rsidP="00F60926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</w:p>
    <w:p w:rsidR="004F7F1A" w:rsidRPr="0004541D" w:rsidRDefault="004F7F1A" w:rsidP="00FE12E1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Svetislav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Goncić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obavestio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članove</w:t>
      </w:r>
      <w:r w:rsidR="006251C8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mu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upućen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poziv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</w:t>
      </w:r>
      <w:r w:rsidR="002A406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strane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novinarke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>1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televizije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predlogom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gostovanje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emisiji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ali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prihvatio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poziv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</w:t>
      </w:r>
      <w:r w:rsidR="00761EF1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obzirom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761EF1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761EF1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narušilo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neutralnost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koncept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rada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FE12E1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</w:p>
    <w:p w:rsidR="004F7F1A" w:rsidRPr="0004541D" w:rsidRDefault="004141F0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761EF1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Slobodan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Prvanović</w:t>
      </w:r>
      <w:r w:rsidR="00761EF1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tiče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prijave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građana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koja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pristigla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koja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tiče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njegovog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gostovanja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emisiji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televiziji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1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nikakve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lastRenderedPageBreak/>
        <w:t>političke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neće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iznositi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prilog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protiv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izborne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liste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dokle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god</w:t>
      </w:r>
      <w:r w:rsidR="00391B9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bude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glavna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tema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emisiji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kojoj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gostovao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postupak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gospodina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Vučića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oglasi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funkcionerska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kampanja</w:t>
      </w:r>
      <w:r w:rsidR="00715C7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Podsetio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emisiji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izneo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ispao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korektan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prema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Nadzornom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odboru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rekao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želi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prenosi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ono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govorili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sednici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ispalo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F04B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loše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upamtio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shvatio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već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hoće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članovima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direktno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obrate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kako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9026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izneli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0D1CC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0D1CC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obrazložili</w:t>
      </w:r>
      <w:r w:rsidR="000D1CC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 </w:t>
      </w:r>
    </w:p>
    <w:p w:rsidR="000107A1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Istakao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misli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suprotno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CD587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odnosno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službenici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“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službi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građana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dužni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podnose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račune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odnosno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odazivaju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svaki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poziv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novinara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kog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medija</w:t>
      </w:r>
      <w:r w:rsidR="00E57873"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obrazlažu</w:t>
      </w:r>
      <w:r w:rsidR="00E5787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najkorektniji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način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umeju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rade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ih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informišu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kako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zašto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radili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vodeći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računa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onome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čemu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sam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04E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vodio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DA66AF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opet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ispao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maksimalno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korektan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prema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svima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obavestio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gostovati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Televiziji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Nova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ES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“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A604F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petak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popodne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glavna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tema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razgovor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biti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opet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druga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inicijativa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temu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funkcionerske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kampanje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gospodina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Vučića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ponovo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izneti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stavove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dostavio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članovima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51393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5645E6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medijima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objavljeno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sudija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Savo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Đurđić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ranije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Vrhovnog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saveta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sudstva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podneo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Agenciji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sprečavanje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korupcije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baš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temu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Vučićeve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funkcionerske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kampanje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istom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onom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argumentacijom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podneo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dodao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način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bruka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jedan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pojedinac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pokrene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inicijativu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osnovu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agencija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morati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postupa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jedno</w:t>
      </w:r>
      <w:r w:rsidR="00DF338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telo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takve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stvari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zaduženo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43682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bio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potpuno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fer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prema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članovima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EB2191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9F05EA" w:rsidRPr="0004541D">
        <w:rPr>
          <w:rFonts w:ascii="Times New Roman" w:eastAsiaTheme="minorHAnsi" w:hAnsi="Times New Roman"/>
          <w:sz w:val="26"/>
          <w:szCs w:val="26"/>
        </w:rPr>
        <w:t xml:space="preserve">a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obzirom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kroz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diskusiju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ovoj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sednici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razmatrati</w:t>
      </w:r>
      <w:r w:rsidR="008272D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8272D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možda</w:t>
      </w:r>
      <w:r w:rsidR="008272D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usvojiti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uputio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ga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ostali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prihvate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biti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pohvaljeni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intelektualci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osobe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integriteta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dok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druge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strane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odbiju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izneti</w:t>
      </w:r>
      <w:r w:rsidR="008272D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</w:t>
      </w:r>
      <w:r w:rsidR="008272D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</w:t>
      </w:r>
      <w:r w:rsidR="00E82C7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kako</w:t>
      </w:r>
      <w:r w:rsidR="00E82C7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E82C7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sednici</w:t>
      </w:r>
      <w:r w:rsidR="00E82C7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</w:t>
      </w:r>
      <w:r w:rsidR="00E82C7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E82C7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E82C7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medijima</w:t>
      </w:r>
      <w:r w:rsidR="00C5416C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8272D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naglasivši</w:t>
      </w:r>
      <w:r w:rsidR="005E2A9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B2049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B2049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ogromna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sramota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intelektualce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ignorišu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činjenice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tolerišu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kršenje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zakona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dodatno</w:t>
      </w:r>
      <w:r w:rsidR="009E490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obrazložiti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8272D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diskusiji</w:t>
      </w:r>
      <w:r w:rsidR="008272D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EC2B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dovoljno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ono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već</w:t>
      </w:r>
      <w:r w:rsidR="00744F9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  </w:t>
      </w:r>
    </w:p>
    <w:p w:rsidR="004F7F1A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Dakle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podsetio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prva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koju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podneo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tiče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opštinskih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sala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Matić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podnela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tekst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saopštenja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usvoji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Druga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vezi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spiska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gostiju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korisno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pozvati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buduće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sastanke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sednice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F3287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treća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bila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vezana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B12ED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imejl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adresu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dodavši</w:t>
      </w:r>
      <w:r w:rsidR="009C5F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E055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još</w:t>
      </w:r>
      <w:r w:rsidR="00E055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jednom</w:t>
      </w:r>
      <w:r w:rsidR="00E055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izvinjava</w:t>
      </w:r>
      <w:r w:rsidR="00E055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E055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znao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adresu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međutim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dodao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E055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ako</w:t>
      </w:r>
      <w:r w:rsidR="00E0554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znao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bavi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Nadzornim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odborom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maksimalno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sasvim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moguće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građani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znaju</w:t>
      </w:r>
      <w:r w:rsidR="000217E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</w:t>
      </w:r>
      <w:r w:rsidR="006A6A7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misli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dobro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zamole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objave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informaciju</w:t>
      </w:r>
      <w:r w:rsidR="00E14150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200D4E" w:rsidRPr="0004541D" w:rsidRDefault="004F7F1A" w:rsidP="00200D4E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4A1F1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inicijativu</w:t>
      </w:r>
      <w:r w:rsidR="00146BC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146BC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146BC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formira</w:t>
      </w:r>
      <w:r w:rsidR="00146BC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funkcionerskoj</w:t>
      </w:r>
      <w:r w:rsidR="000525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kampanji</w:t>
      </w:r>
      <w:r w:rsidR="000525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čiji</w:t>
      </w:r>
      <w:r w:rsidR="000525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0525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</w:t>
      </w:r>
      <w:r w:rsidR="000525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teksta</w:t>
      </w:r>
      <w:r w:rsidR="000525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prosledio</w:t>
      </w:r>
      <w:r w:rsidR="000525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ostalim</w:t>
      </w:r>
      <w:r w:rsidR="000525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članovima</w:t>
      </w:r>
      <w:r w:rsidR="00BC6B4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putem</w:t>
      </w:r>
      <w:r w:rsidR="00BC6B4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imejla</w:t>
      </w:r>
      <w:r w:rsidR="00BC6B4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kraju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svog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izlaganja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podsetio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poslednji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bio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vezi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novog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događaja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3F385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tiče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funkcionerske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kampanje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predsednika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Republike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ovaj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put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apsolutno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nikakve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dileme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gospodin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Vučić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nastupao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Republike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nikakve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dileme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oko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toga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bavio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političkom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agitacijom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emisiji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Televiziji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Pink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“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nikakve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dileme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prekršeni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pozitivni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propisi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Republike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Srbije</w:t>
      </w:r>
      <w:r w:rsidR="00200D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FD39B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</w:p>
    <w:p w:rsidR="004F7F1A" w:rsidRPr="0004541D" w:rsidRDefault="00EE353C" w:rsidP="0044783B">
      <w:pPr>
        <w:spacing w:line="0" w:lineRule="atLeast"/>
        <w:ind w:firstLine="720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>
        <w:rPr>
          <w:rFonts w:ascii="Times New Roman" w:eastAsiaTheme="minorHAnsi" w:hAnsi="Times New Roman"/>
          <w:sz w:val="26"/>
          <w:szCs w:val="26"/>
          <w:lang w:val="sr-Cyrl-RS"/>
        </w:rPr>
        <w:lastRenderedPageBreak/>
        <w:t>Prof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1C784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Dragan</w:t>
      </w:r>
      <w:r w:rsidR="0044783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Vučinić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podsetio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F560C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nadležnost</w:t>
      </w:r>
      <w:r w:rsidR="00F560C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F560C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jasno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definisana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Zakonom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izboru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narodnih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poslanika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kome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stoji</w:t>
      </w:r>
      <w:r w:rsidR="004D2A2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F560C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nadležan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prati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izbornu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kampanju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smislu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ona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uravnotežena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pravična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F056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pristrasna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nepristrasna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44783B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Dakle</w:t>
      </w:r>
      <w:r w:rsidR="0049565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dešava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medijima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samo</w:t>
      </w:r>
      <w:r w:rsidR="00B872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javnim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medijskim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servisima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nego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pogotovo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medijima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nacionalnom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pokrivenošću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društvenim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mrežama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narušava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uravnoteženost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pristrasnost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pravednost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razog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mišljenje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</w:p>
    <w:p w:rsidR="004F7F1A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bude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prisutan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kada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bude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glasalo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obavezno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upiše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glas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počev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zakupa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prostora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odnosno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dozvole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uđe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javne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državne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prostore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</w:t>
      </w:r>
      <w:r w:rsidR="00196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predloga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vezanog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nastup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predsednika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države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Pinku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“,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gde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jasno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kaže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vojni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komandant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vrhovni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jeste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kontekstu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funkcionerske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kampanje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gde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pominje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funkciju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apsolutno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bavi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izborima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7F7542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Dodao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govori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samo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državnom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poslu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ali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izborima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zaista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vrši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agitaciju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pitanje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samo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pravno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već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moralno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jer</w:t>
      </w:r>
      <w:r w:rsidR="00EB66B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="00DE48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E488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upravnik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organizacije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mora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smiruje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podređene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F658CE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ako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vrhu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firme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jedne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radnike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instruira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napadnu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druge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doživljava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kaže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–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ćemo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pobedimo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ove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kakvoj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borbi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ringu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nekog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pobedi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već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stvore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normalni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uslovi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drugi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građani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kažu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mišljenje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borbi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protiv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korupcije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programu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ekonomskom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nacionalnom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socijalnom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odnosno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poenta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nekoj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borbi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nekoj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pobedi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biti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pobeđen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poražen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jer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zajedno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istom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zadatku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svi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gledaju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3634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urade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nešto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opšte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društvene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koristi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ali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opšte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društvene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koristi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ako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medijima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nacionalnom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pokrivenošću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mogućnosti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relevantne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izborne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liste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kažu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programe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nego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ih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novinari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diskredituju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lično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programski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bez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ikakve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šanse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ovi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odgovore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predstave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programe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 </w:t>
      </w:r>
    </w:p>
    <w:p w:rsidR="003C22FE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kraju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svog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izlaganja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potrebno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smiri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situacija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potrebno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nadležni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Nadzorni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nekim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biranim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rečima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ukaže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dobro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razumeju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stvari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dovele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sklad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propisima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jasnim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još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jednom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ponovio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upiše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glas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F4050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prisutan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695EB5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Svetislav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Goncić</w:t>
      </w:r>
      <w:r w:rsidR="002138D7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pojasnio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6E48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6E48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skladu</w:t>
      </w:r>
      <w:r w:rsidR="006E48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6E48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Poslovnikom</w:t>
      </w:r>
      <w:r w:rsidR="006E48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6E48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6E48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svaki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glasa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samoj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sednici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moguće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upisivati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čiji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glas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prisutan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</w:p>
    <w:p w:rsidR="005427E4" w:rsidRPr="0004541D" w:rsidRDefault="000B2A19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Prof</w:t>
      </w:r>
      <w:r w:rsidR="008B2296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Miodrag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Savović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slaže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stavom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kolege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prof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Dragana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Vučinića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jedna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funkcija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pokuša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tenzije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svakim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izborima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neki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način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amortizuje</w:t>
      </w:r>
      <w:r w:rsidR="00DC28F5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4F7F1A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Naglasio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razliku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između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političkog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pravnog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stava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dodavši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iznositi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isključivo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pravne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tog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razloga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može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dozvoli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ostali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pohvale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prihvati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odnosno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osramote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iznosi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pravni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potpuno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uveren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Podsetio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nadležnosti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utvrđene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zakonom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god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mislili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samim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odredbama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uvek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mogu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menjati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poboljšavati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bolje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primenjivati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loš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nego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primenjivati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naopako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ga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primenjivati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osnovni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pravni</w:t>
      </w:r>
      <w:r w:rsidR="00A6694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koga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odstupa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520068" w:rsidRPr="0004541D" w:rsidRDefault="004F7F1A" w:rsidP="00520068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lastRenderedPageBreak/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upoznao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predlogom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mejlom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članovima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uputio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kolega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prof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Dragan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Vučinić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primetio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isti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korišćen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tekst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objavila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Transparentnost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Srbije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“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legitimnim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međutim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već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nastoji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0B2A1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2238D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2238D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obrazloženju</w:t>
      </w:r>
      <w:r w:rsidR="006B3C2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koriste</w:t>
      </w:r>
      <w:r w:rsidR="002238D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teorijska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objašnjenja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određenih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pojmova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Transparentnosti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Srbije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“,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potrebno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isti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citiraju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ostali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upoznali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tekstom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funkcionerska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kampanja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poseban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vid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zloupotrebe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javnih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resursa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političku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promociju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“,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Beograd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 2016, 2017.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godine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celosti</w:t>
      </w:r>
      <w:r w:rsidR="00520068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4F7F1A" w:rsidRPr="0004541D" w:rsidRDefault="00D05857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5F719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kraju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teksta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stoji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>: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postoji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nijedan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podzakonski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akt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generalno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bez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obzira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toku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kampanja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uređivao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pitanje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svečanog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otvaranja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javnih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privatnih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objekata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promocija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zaključenih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ugovora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druge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situacije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često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koriste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promociju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način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promovisanja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aktivnosti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državnih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organa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“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javni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organi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vlasti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nemaju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obavezu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bave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takvim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aktivnostima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ih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promovišu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druge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strane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zabranjeno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4F7F1A" w:rsidP="00D73705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Napomenuo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Krivičnom</w:t>
      </w:r>
      <w:r w:rsidR="00DC0D7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zakonu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proverio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kojim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tačno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slučajevima</w:t>
      </w:r>
      <w:r w:rsidR="00146F9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može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podneti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krivična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prijava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ima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pravo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EA558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podnese</w:t>
      </w:r>
      <w:r w:rsidR="00971AB9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  <w:r w:rsidR="0053623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EA558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EA558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tekstu</w:t>
      </w:r>
      <w:r w:rsidR="00EA558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EA558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EA558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objavila</w:t>
      </w:r>
      <w:r w:rsidR="00EA558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Transparentnost</w:t>
      </w:r>
      <w:r w:rsidR="00EA558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Srbije</w:t>
      </w:r>
      <w:r w:rsidR="00EA558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“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izneto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mišljenje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osnovu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kog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poziva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krivičnu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odgovornost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odnosno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određeni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dovodi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vezu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pokretanjem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krivičnog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postupka</w:t>
      </w:r>
      <w:r w:rsidR="00D73705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</w:p>
    <w:p w:rsidR="008B6815" w:rsidRPr="00DB73F2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Naglasio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krivičnu</w:t>
      </w:r>
      <w:r w:rsidR="00D73705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prijavu</w:t>
      </w:r>
      <w:r w:rsidR="00D73705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može</w:t>
      </w:r>
      <w:r w:rsidR="00D73705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podneti</w:t>
      </w:r>
      <w:r w:rsidR="00D73705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fizičko</w:t>
      </w:r>
      <w:r w:rsidR="00D73705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lice</w:t>
      </w:r>
      <w:r w:rsidR="00D73705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organizacija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svaki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građanin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ovoj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zemlji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tužilaštvu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oceni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ima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elemenata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podići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odbaciti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uputiti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privatnu</w:t>
      </w:r>
      <w:r w:rsidR="00DB73F2" w:rsidRPr="00DB73F2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tužbu</w:t>
      </w:r>
      <w:r w:rsidRPr="00DB73F2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4F7F1A" w:rsidRPr="0004541D" w:rsidRDefault="00EE353C" w:rsidP="005D1249">
      <w:pPr>
        <w:spacing w:line="0" w:lineRule="atLeast"/>
        <w:ind w:firstLine="720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254551" w:rsidRPr="0004541D"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jasno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definisano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koja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tri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slučaja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Nadzorni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odbor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može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uputiti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inicijativu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pokretanje</w:t>
      </w:r>
      <w:r w:rsidR="005D124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postupka</w:t>
      </w:r>
      <w:r w:rsidR="005D124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nadležnom</w:t>
      </w:r>
      <w:r w:rsidR="005D124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organu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dakle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pitanju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poziv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nasilje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širenje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verske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rasne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nacionalne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mržnje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podsticanje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neravnopravnosti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polova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Postavio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pitanje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intervjuu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televiziji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F64CD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F64CD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F64CD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predmet</w:t>
      </w:r>
      <w:r w:rsidR="00F64CD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rasprave</w:t>
      </w:r>
      <w:r w:rsidR="00F64CD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F64CD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ovoj</w:t>
      </w:r>
      <w:r w:rsidR="00F64CD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sednici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pozivao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nasilje</w:t>
      </w:r>
      <w:r w:rsidR="00F64CD8"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širio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nacionalnu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versku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rasnu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mržnju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podsticao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neravnopravnost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polova</w:t>
      </w:r>
      <w:r w:rsidR="008B6815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</w:p>
    <w:p w:rsidR="004F7F1A" w:rsidRPr="0004541D" w:rsidRDefault="00EE353C" w:rsidP="00AB5493">
      <w:pPr>
        <w:spacing w:line="0" w:lineRule="atLeast"/>
        <w:ind w:firstLine="720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3223A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kraju</w:t>
      </w:r>
      <w:r w:rsidR="003223A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svog</w:t>
      </w:r>
      <w:r w:rsidR="003223A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izlaganja</w:t>
      </w:r>
      <w:r w:rsidR="003223A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3223A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223A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223A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9F455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="00CB048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CB048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intervjuu</w:t>
      </w:r>
      <w:r w:rsidR="00CB048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CB048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kome</w:t>
      </w:r>
      <w:r w:rsidR="00CB048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CB048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reč</w:t>
      </w:r>
      <w:r w:rsidR="00CB048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CB048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pozivao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nasilje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širio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nacionalnu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versku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rasnu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mržnju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podsticao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neravnopravnost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polova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on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glasati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protiv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predloga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dnevnom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redu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obzirom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postoji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pravni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osnov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osnovu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kog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Nadzorni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odbor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mogao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uputi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inicijativu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pokretanje</w:t>
      </w:r>
      <w:r w:rsidR="00033A5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postupka</w:t>
      </w:r>
      <w:r w:rsidR="002A6076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AE756A" w:rsidRPr="0004541D" w:rsidRDefault="00276637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Svetislav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Goncić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postavio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pitanje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ispravno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razumeo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</w:t>
      </w:r>
      <w:r w:rsidR="007816A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slože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prihvate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onda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televiziji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biti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predstavljeni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dobro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slože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prihvate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biće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okarakterisani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sramota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dovešće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pitanje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uopšte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intelektualci</w:t>
      </w:r>
      <w:r w:rsidR="00AE756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0B67EA"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Naglasio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Nadzorni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treba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verifikuje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kvantifikuje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kvalitativno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određuje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F73BF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kroz</w:t>
      </w:r>
      <w:r w:rsidR="0029301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TV</w:t>
      </w:r>
      <w:r w:rsidR="0029301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gostovanja</w:t>
      </w:r>
      <w:r w:rsidR="0029301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članova</w:t>
      </w:r>
      <w:r w:rsidR="0029301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jer</w:t>
      </w:r>
      <w:r w:rsidR="0044449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onda</w:t>
      </w:r>
      <w:r w:rsidR="0044449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44449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postaje</w:t>
      </w:r>
      <w:r w:rsidR="0029301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politički</w:t>
      </w:r>
      <w:r w:rsidR="0029301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marketing</w:t>
      </w:r>
      <w:r w:rsidR="0029301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odnosno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izražavanje</w:t>
      </w:r>
      <w:r w:rsidR="0044449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subjektivnih</w:t>
      </w:r>
      <w:r w:rsidR="0044449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stavova</w:t>
      </w:r>
      <w:r w:rsidR="0044449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="0044449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ima</w:t>
      </w:r>
      <w:r w:rsidR="00444491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određen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politički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kontekst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115E4D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044E28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Slobodan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Prvanović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medijima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navesti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sramota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intelektualac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ignoriše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činjenice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toleriše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kršenje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zakona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</w:t>
      </w:r>
      <w:r w:rsidR="00F02A0C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principijelni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2D040E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Ponovio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treba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svakom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novinaru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odazvati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poziv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044E28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B7581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dodao</w:t>
      </w:r>
      <w:r w:rsidR="003E0CE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E0CE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044E28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6E55A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="006E55A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6E55A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6E55A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adresa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6E55A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diskusiju</w:t>
      </w:r>
      <w:r w:rsidR="006E55A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6E55A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temu</w:t>
      </w:r>
      <w:r w:rsidR="006E55A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teksta</w:t>
      </w:r>
      <w:r w:rsidR="00044E28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Transparentnost</w:t>
      </w:r>
      <w:r w:rsidR="00044E28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Srbije</w:t>
      </w:r>
      <w:r w:rsidR="00044E28">
        <w:rPr>
          <w:rFonts w:ascii="Times New Roman" w:eastAsiaTheme="minorHAnsi" w:hAnsi="Times New Roman"/>
          <w:sz w:val="26"/>
          <w:szCs w:val="26"/>
          <w:lang w:val="sr-Cyrl-RS"/>
        </w:rPr>
        <w:t>“.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</w:p>
    <w:p w:rsidR="004F7F1A" w:rsidRPr="0004541D" w:rsidRDefault="004F7F1A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lastRenderedPageBreak/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sprečavanju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korupcije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stoji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Republike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odnosno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javni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službeno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lice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opštine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sme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vrši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političku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agitaciju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navija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jednu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političku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opciju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protiv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druge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političke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opcije</w:t>
      </w:r>
      <w:r w:rsidR="00150AD8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Republike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dužan</w:t>
      </w:r>
      <w:r w:rsidR="00150AD8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Zakonu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predsedniku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Republike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poštuje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taj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svojim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nastupima</w:t>
      </w:r>
      <w:r w:rsidR="00150AD8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dakle</w:t>
      </w:r>
      <w:r w:rsidR="00150AD8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150AD8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="007E3D5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</w:t>
      </w:r>
      <w:r w:rsidR="00626EF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dva</w:t>
      </w:r>
      <w:r w:rsidR="00626EF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150AD8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uzmu</w:t>
      </w:r>
      <w:r w:rsidR="00626EF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626EF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simbiozu</w:t>
      </w:r>
      <w:r w:rsidR="00626EF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prekršena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EE353C" w:rsidP="003A502D">
      <w:pPr>
        <w:spacing w:line="0" w:lineRule="atLeast"/>
        <w:ind w:firstLine="720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kraju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svog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izlaganja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podsetio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njegov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predlog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iz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tri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predloga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deklarativno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osudi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ponašanje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predsednika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pokrene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postupak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pred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tužilaštvom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Agencija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sprečavanje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korupcije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pokrene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sr-Cyrl-RS"/>
        </w:rPr>
        <w:t>postupak</w:t>
      </w:r>
      <w:r w:rsidR="003A50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007028" w:rsidP="00740966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Prof</w:t>
      </w:r>
      <w:r w:rsidR="00665B39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Miodrag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Savović</w:t>
      </w:r>
      <w:r w:rsidR="0074096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74096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ponovio</w:t>
      </w:r>
      <w:r w:rsidR="0074096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tri</w:t>
      </w:r>
      <w:r w:rsidR="0074096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slučaja</w:t>
      </w:r>
      <w:r w:rsidR="0074096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74096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osnovu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kojih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može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uputiti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pokretanje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postupka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skladu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zakonom</w:t>
      </w:r>
      <w:r w:rsidR="00740966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postavio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pitanje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kome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reč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elemenata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osnov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inicijativu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uputio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nadležnom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organu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4F7F1A" w:rsidRPr="0004541D" w:rsidRDefault="00740966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Slobodan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Prvanović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Republike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kaže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mora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poštuje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sprečavanju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korupcije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sprečavanju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korupcije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stoji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Republike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nijedan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AF216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AF216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bave</w:t>
      </w:r>
      <w:r w:rsidR="00AF216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agitacijom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AF216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zakonski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osnov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AF216E" w:rsidP="00683381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Prof</w:t>
      </w:r>
      <w:r w:rsidR="00665B39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Miodrag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Savović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pojasnio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propisuje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nadležnosti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svako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fizičko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lice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može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pokrenuti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krivični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postupak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Takođe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podsetio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nadležnost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izborne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aktivnosti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ukazuje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eventualne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nepravilnosti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postupanju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</w:p>
    <w:p w:rsidR="00DF073F" w:rsidRPr="0004541D" w:rsidRDefault="00494D20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Svetislav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Goncić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postavio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pitanje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Republike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kandidat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izborima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ukoliko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kandidat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govori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medijima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skupovima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4F7F1A" w:rsidRPr="0004541D" w:rsidRDefault="00DF073F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Prof</w:t>
      </w:r>
      <w:r w:rsidR="00665B39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Miodrag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Savović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pojasnio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funkcionerska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kampanja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smislu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definisana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predstavljanje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infrastrukturnih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objekata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otvaranje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mostova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puteva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stadiona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slično</w:t>
      </w:r>
      <w:r w:rsidR="00091AD7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kršenje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smislu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zakona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bilo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kada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bi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funkciju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zloupotrebio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način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umesto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govori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temi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kojoj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radi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otvaranje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puta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govorio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politici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time</w:t>
      </w:r>
      <w:r w:rsidR="008C44D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podsticao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neuravnotežen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pristrasan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nepravičan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odnos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podnosiocima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izbornih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lista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4F7F1A" w:rsidRPr="0004541D" w:rsidRDefault="00020FE0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Svetislav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Goncić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imaju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lične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FD361B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predsednik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FD361B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nema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luksuz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bude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subjektivan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iznosi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političke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najmanje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zbog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toga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eventualno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neće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hoće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usvojiti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6E115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okarakteriše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sramotu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4F7F1A" w:rsidRPr="0004541D" w:rsidRDefault="004F7F1A" w:rsidP="00C0114E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highlight w:val="cyan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kraju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svog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izlaganja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dodao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dobro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su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neki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stavovi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već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oročeni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dokle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god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bude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Nadzornom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odboru</w:t>
      </w:r>
      <w:r w:rsidR="00DC56D2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neće</w:t>
      </w:r>
      <w:r w:rsidR="005646F7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nastupati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televizijama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jer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6164A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stavove</w:t>
      </w:r>
      <w:r w:rsidR="006164A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treba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iznositi</w:t>
      </w:r>
      <w:r w:rsidR="00FD361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putem</w:t>
      </w:r>
      <w:r w:rsidR="00FD361B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saopštenja</w:t>
      </w:r>
      <w:r w:rsidR="006164A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televizijskim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emisijama</w:t>
      </w:r>
      <w:r w:rsidR="00E70744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4F7F1A" w:rsidRPr="0004541D" w:rsidRDefault="00FD1CDD" w:rsidP="00E65CB3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Mr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Vojin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Vučićević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napravljena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takva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atmosfera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mu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nelagodno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uopšte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glasa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bez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obzira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kako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glasati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jer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mu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nameće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zavisnosti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toga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kakav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iznese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DF073F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bude</w:t>
      </w:r>
      <w:r w:rsidR="00AB308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osuđen</w:t>
      </w:r>
      <w:r w:rsidR="00AB308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AB308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pohvaljen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AB308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što</w:t>
      </w:r>
      <w:r w:rsidR="00AB308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="00AB308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neprihvatljivim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Dodao</w:t>
      </w:r>
      <w:r w:rsidR="00EC315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EC315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EC315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EC315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svakako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svoj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stav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mišljenje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nije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promenio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će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ga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obrazložiti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ali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kvalifikacija</w:t>
      </w:r>
      <w:r w:rsidR="00914715">
        <w:rPr>
          <w:rFonts w:ascii="Times New Roman" w:eastAsiaTheme="minorHAnsi" w:hAnsi="Times New Roman"/>
          <w:sz w:val="26"/>
          <w:szCs w:val="26"/>
          <w:lang w:val="sr-Cyrl-RS"/>
        </w:rPr>
        <w:t>: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>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Pohvaliću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vas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 xml:space="preserve">“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 xml:space="preserve"> „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Nemate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integritet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ako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glasate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drugačije</w:t>
      </w:r>
      <w:r w:rsidR="00271CFD">
        <w:rPr>
          <w:rFonts w:ascii="Times New Roman" w:eastAsiaTheme="minorHAnsi" w:hAnsi="Times New Roman"/>
          <w:sz w:val="26"/>
          <w:szCs w:val="26"/>
          <w:lang w:val="sr-Cyrl-RS"/>
        </w:rPr>
        <w:t>“,</w:t>
      </w:r>
      <w:r w:rsidR="00DE2C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DE2C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DE2C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najmanju</w:t>
      </w:r>
      <w:r w:rsidR="00DE2C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ruku</w:t>
      </w:r>
      <w:r w:rsidR="00DE2C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nekorektna</w:t>
      </w:r>
      <w:r w:rsidR="00DE2C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DE2C2D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nepravična</w:t>
      </w:r>
      <w:r w:rsidR="0048734B" w:rsidRPr="0004541D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FD1CDD" w:rsidRPr="0004541D" w:rsidRDefault="00595F3C" w:rsidP="004F7F1A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lastRenderedPageBreak/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Prof</w:t>
      </w:r>
      <w:r w:rsidR="00A24754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dr</w:t>
      </w:r>
      <w:r w:rsidR="00914715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Miodrag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Savović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predlog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kolege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razume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njegovo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uverenje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,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te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skladu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sa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tim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njegovo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mišljenje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treba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kvalifikovati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njegovo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uverenje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a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kao</w:t>
      </w:r>
      <w:r w:rsidR="00E65CB3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sramota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. </w:t>
      </w:r>
    </w:p>
    <w:p w:rsidR="00B06029" w:rsidRPr="0004541D" w:rsidRDefault="004F7F1A" w:rsidP="0004541D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Svetislav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Goncić</w:t>
      </w:r>
      <w:r w:rsidR="00914715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naveo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je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se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zapravo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radi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tome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li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članovi</w:t>
      </w:r>
      <w:r w:rsidR="00CF631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Nadzornog</w:t>
      </w:r>
      <w:r w:rsidR="00CF631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odbora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smatraju</w:t>
      </w:r>
      <w:r w:rsidR="00AD70F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ili</w:t>
      </w:r>
      <w:r w:rsidR="00AD70F9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ne</w:t>
      </w:r>
      <w:r w:rsidR="00914715">
        <w:rPr>
          <w:rFonts w:ascii="Times New Roman" w:eastAsiaTheme="minorHAnsi" w:hAnsi="Times New Roman"/>
          <w:sz w:val="26"/>
          <w:szCs w:val="26"/>
          <w:lang w:val="sr-Cyrl-RS"/>
        </w:rPr>
        <w:t>,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da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na</w:t>
      </w:r>
      <w:r w:rsidR="00CF631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osnovu</w:t>
      </w:r>
      <w:r w:rsidR="00CF631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diskusije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postoji</w:t>
      </w:r>
      <w:r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pravni</w:t>
      </w:r>
      <w:r w:rsidR="00CF6318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osnov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za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pokretanje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predloženih</w:t>
      </w:r>
      <w:r w:rsidR="00C0114E" w:rsidRPr="0004541D">
        <w:rPr>
          <w:rFonts w:ascii="Times New Roman" w:eastAsiaTheme="minorHAnsi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eastAsiaTheme="minorHAnsi" w:hAnsi="Times New Roman"/>
          <w:sz w:val="26"/>
          <w:szCs w:val="26"/>
          <w:lang w:val="sr-Cyrl-RS"/>
        </w:rPr>
        <w:t>postupaka</w:t>
      </w:r>
      <w:r w:rsidR="00B646F5">
        <w:rPr>
          <w:rFonts w:ascii="Times New Roman" w:eastAsiaTheme="minorHAnsi" w:hAnsi="Times New Roman"/>
          <w:sz w:val="26"/>
          <w:szCs w:val="26"/>
          <w:lang w:val="sr-Cyrl-RS"/>
        </w:rPr>
        <w:t>.</w:t>
      </w:r>
    </w:p>
    <w:p w:rsidR="00E47497" w:rsidRPr="0004541D" w:rsidRDefault="00E47497" w:rsidP="00E47497">
      <w:pPr>
        <w:tabs>
          <w:tab w:val="left" w:pos="0"/>
        </w:tabs>
        <w:spacing w:line="0" w:lineRule="atLeast"/>
        <w:jc w:val="center"/>
        <w:rPr>
          <w:rFonts w:ascii="Times New Roman" w:eastAsiaTheme="minorHAnsi" w:hAnsi="Times New Roman"/>
          <w:sz w:val="26"/>
          <w:szCs w:val="26"/>
          <w:lang w:val="sr-Cyrl-RS"/>
        </w:rPr>
      </w:pPr>
    </w:p>
    <w:p w:rsidR="00E47497" w:rsidRPr="00B646F5" w:rsidRDefault="00682BF5" w:rsidP="0038712D">
      <w:pPr>
        <w:tabs>
          <w:tab w:val="left" w:pos="0"/>
        </w:tabs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 w:rsidRPr="00B646F5">
        <w:rPr>
          <w:rFonts w:ascii="Times New Roman" w:eastAsiaTheme="minorHAnsi" w:hAnsi="Times New Roman"/>
          <w:sz w:val="26"/>
          <w:szCs w:val="26"/>
          <w:lang w:val="sr-Cyrl-RS"/>
        </w:rPr>
        <w:tab/>
      </w:r>
      <w:r w:rsidR="00EE353C">
        <w:rPr>
          <w:rFonts w:ascii="Times New Roman" w:hAnsi="Times New Roman"/>
          <w:b/>
          <w:sz w:val="26"/>
          <w:szCs w:val="26"/>
          <w:u w:val="single"/>
          <w:lang w:val="sr-Cyrl-CS"/>
        </w:rPr>
        <w:t>Druga</w:t>
      </w:r>
      <w:r w:rsidRPr="00B646F5">
        <w:rPr>
          <w:rFonts w:ascii="Times New Roman" w:hAnsi="Times New Roman"/>
          <w:b/>
          <w:sz w:val="26"/>
          <w:szCs w:val="26"/>
          <w:u w:val="single"/>
          <w:lang w:val="sr-Cyrl-CS"/>
        </w:rPr>
        <w:t xml:space="preserve"> </w:t>
      </w:r>
      <w:r w:rsidR="00EE353C">
        <w:rPr>
          <w:rFonts w:ascii="Times New Roman" w:hAnsi="Times New Roman"/>
          <w:b/>
          <w:sz w:val="26"/>
          <w:szCs w:val="26"/>
          <w:u w:val="single"/>
          <w:lang w:val="sr-Cyrl-CS"/>
        </w:rPr>
        <w:t>tačka</w:t>
      </w:r>
      <w:r w:rsidRPr="00B646F5">
        <w:rPr>
          <w:rFonts w:ascii="Times New Roman" w:hAnsi="Times New Roman"/>
          <w:b/>
          <w:sz w:val="26"/>
          <w:szCs w:val="26"/>
          <w:u w:val="single"/>
          <w:lang w:val="sr-Cyrl-CS"/>
        </w:rPr>
        <w:t xml:space="preserve"> </w:t>
      </w:r>
      <w:r w:rsidR="00EE353C">
        <w:rPr>
          <w:rFonts w:ascii="Times New Roman" w:hAnsi="Times New Roman"/>
          <w:b/>
          <w:sz w:val="26"/>
          <w:szCs w:val="26"/>
          <w:u w:val="single"/>
          <w:lang w:val="sr-Cyrl-CS"/>
        </w:rPr>
        <w:t>dnevnog</w:t>
      </w:r>
      <w:r w:rsidRPr="00B646F5">
        <w:rPr>
          <w:rFonts w:ascii="Times New Roman" w:hAnsi="Times New Roman"/>
          <w:b/>
          <w:sz w:val="26"/>
          <w:szCs w:val="26"/>
          <w:u w:val="single"/>
          <w:lang w:val="sr-Cyrl-CS"/>
        </w:rPr>
        <w:t xml:space="preserve"> </w:t>
      </w:r>
      <w:r w:rsidR="00EE353C">
        <w:rPr>
          <w:rFonts w:ascii="Times New Roman" w:hAnsi="Times New Roman"/>
          <w:b/>
          <w:sz w:val="26"/>
          <w:szCs w:val="26"/>
          <w:u w:val="single"/>
          <w:lang w:val="sr-Cyrl-CS"/>
        </w:rPr>
        <w:t>reda</w:t>
      </w:r>
      <w:r w:rsidRPr="00B646F5">
        <w:rPr>
          <w:rFonts w:ascii="Times New Roman" w:hAnsi="Times New Roman"/>
          <w:sz w:val="26"/>
          <w:szCs w:val="26"/>
          <w:u w:val="single"/>
          <w:lang w:val="sr-Cyrl-CS"/>
        </w:rPr>
        <w:t>:</w:t>
      </w:r>
      <w:r w:rsidRPr="00B646F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Predlog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Odluke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o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naknadama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i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drugim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troškovima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u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vezi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rada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Nadzornog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odbora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za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izbornu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kampanju</w:t>
      </w:r>
    </w:p>
    <w:p w:rsidR="00B825A7" w:rsidRPr="00B646F5" w:rsidRDefault="00B825A7" w:rsidP="0038712D">
      <w:pPr>
        <w:tabs>
          <w:tab w:val="left" w:pos="0"/>
        </w:tabs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825A7" w:rsidRPr="00B646F5" w:rsidRDefault="00B825A7" w:rsidP="0038712D">
      <w:pPr>
        <w:tabs>
          <w:tab w:val="left" w:pos="0"/>
        </w:tabs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 w:rsidRPr="00B646F5">
        <w:rPr>
          <w:rFonts w:ascii="Times New Roman" w:hAnsi="Times New Roman"/>
          <w:sz w:val="26"/>
          <w:szCs w:val="26"/>
          <w:lang w:val="sr-Cyrl-CS"/>
        </w:rPr>
        <w:tab/>
      </w:r>
      <w:r w:rsidR="00EE353C">
        <w:rPr>
          <w:rFonts w:ascii="Times New Roman" w:hAnsi="Times New Roman"/>
          <w:sz w:val="26"/>
          <w:szCs w:val="26"/>
          <w:lang w:val="sr-Cyrl-CS"/>
        </w:rPr>
        <w:t>Na</w:t>
      </w:r>
      <w:r w:rsidRPr="00B646F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predlog</w:t>
      </w:r>
      <w:r w:rsidRPr="00B646F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predsednika</w:t>
      </w:r>
      <w:r w:rsidRPr="00B646F5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E353C">
        <w:rPr>
          <w:rFonts w:ascii="Times New Roman" w:hAnsi="Times New Roman"/>
          <w:sz w:val="26"/>
          <w:szCs w:val="26"/>
          <w:lang w:val="sr-Cyrl-CS"/>
        </w:rPr>
        <w:t>Nadzorni</w:t>
      </w:r>
      <w:r w:rsidRPr="00B646F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odbor</w:t>
      </w:r>
      <w:r w:rsidRPr="00B646F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je</w:t>
      </w:r>
      <w:r w:rsidR="00B646F5" w:rsidRPr="00B646F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jednoglasno</w:t>
      </w:r>
      <w:r w:rsidR="00B646F5" w:rsidRPr="00B646F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prihvatio</w:t>
      </w:r>
      <w:r w:rsidRPr="00B646F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Predlog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Odluke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o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naknadama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i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drugim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troškovima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u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vezi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rada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Nadzornog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odbora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za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izbornu</w:t>
      </w:r>
      <w:r w:rsidRPr="00B64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RS"/>
        </w:rPr>
        <w:t>kampanju</w:t>
      </w:r>
      <w:r w:rsidRPr="00B646F5">
        <w:rPr>
          <w:rFonts w:ascii="Times New Roman" w:hAnsi="Times New Roman"/>
          <w:sz w:val="26"/>
          <w:szCs w:val="26"/>
          <w:lang w:val="sr-Cyrl-RS"/>
        </w:rPr>
        <w:t>.</w:t>
      </w:r>
    </w:p>
    <w:p w:rsidR="00B825A7" w:rsidRPr="00A83A86" w:rsidRDefault="00B825A7" w:rsidP="00B825A7">
      <w:pPr>
        <w:tabs>
          <w:tab w:val="left" w:pos="0"/>
        </w:tabs>
        <w:spacing w:line="0" w:lineRule="atLeast"/>
        <w:rPr>
          <w:rFonts w:ascii="Times New Roman" w:hAnsi="Times New Roman"/>
          <w:color w:val="FF0000"/>
          <w:sz w:val="26"/>
          <w:szCs w:val="26"/>
          <w:lang w:val="sr-Cyrl-RS"/>
        </w:rPr>
      </w:pPr>
    </w:p>
    <w:p w:rsidR="00682BF5" w:rsidRPr="00A83A86" w:rsidRDefault="00682BF5" w:rsidP="00682BF5">
      <w:pPr>
        <w:tabs>
          <w:tab w:val="left" w:pos="0"/>
        </w:tabs>
        <w:spacing w:line="0" w:lineRule="atLeast"/>
        <w:rPr>
          <w:rFonts w:ascii="Times New Roman" w:hAnsi="Times New Roman"/>
          <w:color w:val="FF0000"/>
          <w:sz w:val="26"/>
          <w:szCs w:val="26"/>
          <w:lang w:val="sr-Cyrl-CS"/>
        </w:rPr>
      </w:pPr>
      <w:r w:rsidRPr="00A83A86">
        <w:rPr>
          <w:rFonts w:ascii="Times New Roman" w:hAnsi="Times New Roman"/>
          <w:color w:val="FF0000"/>
          <w:sz w:val="26"/>
          <w:szCs w:val="26"/>
          <w:lang w:val="sr-Cyrl-CS"/>
        </w:rPr>
        <w:tab/>
      </w:r>
      <w:r w:rsidR="00EE353C">
        <w:rPr>
          <w:rFonts w:ascii="Times New Roman" w:hAnsi="Times New Roman"/>
          <w:b/>
          <w:sz w:val="26"/>
          <w:szCs w:val="26"/>
          <w:u w:val="single"/>
          <w:lang w:val="sr-Cyrl-CS"/>
        </w:rPr>
        <w:t>Treća</w:t>
      </w:r>
      <w:r w:rsidRPr="008B5620">
        <w:rPr>
          <w:rFonts w:ascii="Times New Roman" w:hAnsi="Times New Roman"/>
          <w:b/>
          <w:sz w:val="26"/>
          <w:szCs w:val="26"/>
          <w:u w:val="single"/>
          <w:lang w:val="sr-Cyrl-CS"/>
        </w:rPr>
        <w:t xml:space="preserve"> </w:t>
      </w:r>
      <w:r w:rsidR="00EE353C">
        <w:rPr>
          <w:rFonts w:ascii="Times New Roman" w:hAnsi="Times New Roman"/>
          <w:b/>
          <w:sz w:val="26"/>
          <w:szCs w:val="26"/>
          <w:u w:val="single"/>
          <w:lang w:val="sr-Cyrl-CS"/>
        </w:rPr>
        <w:t>tačka</w:t>
      </w:r>
      <w:r w:rsidRPr="008B5620">
        <w:rPr>
          <w:rFonts w:ascii="Times New Roman" w:hAnsi="Times New Roman"/>
          <w:b/>
          <w:sz w:val="26"/>
          <w:szCs w:val="26"/>
          <w:u w:val="single"/>
          <w:lang w:val="sr-Cyrl-CS"/>
        </w:rPr>
        <w:t xml:space="preserve"> </w:t>
      </w:r>
      <w:r w:rsidR="00EE353C">
        <w:rPr>
          <w:rFonts w:ascii="Times New Roman" w:hAnsi="Times New Roman"/>
          <w:b/>
          <w:sz w:val="26"/>
          <w:szCs w:val="26"/>
          <w:u w:val="single"/>
          <w:lang w:val="sr-Cyrl-CS"/>
        </w:rPr>
        <w:t>dnevnog</w:t>
      </w:r>
      <w:r w:rsidRPr="008B5620">
        <w:rPr>
          <w:rFonts w:ascii="Times New Roman" w:hAnsi="Times New Roman"/>
          <w:b/>
          <w:sz w:val="26"/>
          <w:szCs w:val="26"/>
          <w:u w:val="single"/>
          <w:lang w:val="sr-Cyrl-CS"/>
        </w:rPr>
        <w:t xml:space="preserve"> </w:t>
      </w:r>
      <w:r w:rsidR="00EE353C">
        <w:rPr>
          <w:rFonts w:ascii="Times New Roman" w:hAnsi="Times New Roman"/>
          <w:b/>
          <w:sz w:val="26"/>
          <w:szCs w:val="26"/>
          <w:u w:val="single"/>
          <w:lang w:val="sr-Cyrl-CS"/>
        </w:rPr>
        <w:t>reda</w:t>
      </w:r>
      <w:r w:rsidRPr="008B5620">
        <w:rPr>
          <w:rFonts w:ascii="Times New Roman" w:hAnsi="Times New Roman"/>
          <w:sz w:val="26"/>
          <w:szCs w:val="26"/>
          <w:u w:val="single"/>
          <w:lang w:val="sr-Cyrl-CS"/>
        </w:rPr>
        <w:t xml:space="preserve">: </w:t>
      </w:r>
      <w:r w:rsidR="00EE353C">
        <w:rPr>
          <w:rFonts w:ascii="Times New Roman" w:hAnsi="Times New Roman"/>
          <w:sz w:val="26"/>
          <w:szCs w:val="26"/>
          <w:lang w:val="sr-Cyrl-CS"/>
        </w:rPr>
        <w:t>Razno</w:t>
      </w:r>
    </w:p>
    <w:p w:rsidR="00ED7A1E" w:rsidRPr="00A83A86" w:rsidRDefault="00ED7A1E" w:rsidP="00ED7A1E">
      <w:pPr>
        <w:spacing w:line="0" w:lineRule="atLeast"/>
        <w:jc w:val="both"/>
        <w:rPr>
          <w:rFonts w:ascii="Times New Roman" w:eastAsiaTheme="minorHAnsi" w:hAnsi="Times New Roman" w:cstheme="minorBidi"/>
          <w:color w:val="FF0000"/>
          <w:sz w:val="26"/>
          <w:szCs w:val="22"/>
          <w:lang w:val="sr-Cyrl-RS"/>
        </w:rPr>
      </w:pPr>
    </w:p>
    <w:p w:rsidR="008B5620" w:rsidRPr="00E708D7" w:rsidRDefault="008B5620" w:rsidP="00025C9E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CS"/>
        </w:rPr>
      </w:pPr>
      <w:r w:rsidRPr="00E708D7">
        <w:rPr>
          <w:rFonts w:ascii="Times New Roman" w:hAnsi="Times New Roman"/>
          <w:sz w:val="26"/>
          <w:szCs w:val="26"/>
          <w:lang w:val="sr-Cyrl-CS"/>
        </w:rPr>
        <w:t xml:space="preserve">            </w:t>
      </w:r>
      <w:r w:rsidR="00EE353C">
        <w:rPr>
          <w:rFonts w:ascii="Times New Roman" w:hAnsi="Times New Roman"/>
          <w:sz w:val="26"/>
          <w:szCs w:val="26"/>
          <w:lang w:val="sr-Cyrl-CS"/>
        </w:rPr>
        <w:t>Pod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ovom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tačkom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dnevnog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reda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nije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bilo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rasprave</w:t>
      </w:r>
      <w:r w:rsidRPr="00E708D7">
        <w:rPr>
          <w:rFonts w:ascii="Times New Roman" w:hAnsi="Times New Roman"/>
          <w:sz w:val="26"/>
          <w:szCs w:val="26"/>
          <w:lang w:val="sr-Cyrl-CS"/>
        </w:rPr>
        <w:t>.</w:t>
      </w:r>
    </w:p>
    <w:p w:rsidR="008B5620" w:rsidRPr="00E708D7" w:rsidRDefault="008B5620" w:rsidP="00025C9E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CS"/>
        </w:rPr>
      </w:pPr>
      <w:r w:rsidRPr="00E708D7">
        <w:rPr>
          <w:rFonts w:ascii="Times New Roman" w:hAnsi="Times New Roman"/>
          <w:sz w:val="26"/>
          <w:szCs w:val="26"/>
          <w:lang w:val="sr-Cyrl-CS"/>
        </w:rPr>
        <w:t xml:space="preserve">           </w:t>
      </w:r>
    </w:p>
    <w:p w:rsidR="00ED7A1E" w:rsidRDefault="008B5620" w:rsidP="00025C9E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6"/>
          <w:lang w:val="sr-Cyrl-RS"/>
        </w:rPr>
      </w:pPr>
      <w:r w:rsidRPr="00E708D7">
        <w:rPr>
          <w:rFonts w:ascii="Times New Roman" w:hAnsi="Times New Roman"/>
          <w:sz w:val="26"/>
          <w:szCs w:val="26"/>
          <w:lang w:val="sr-Cyrl-CS"/>
        </w:rPr>
        <w:t xml:space="preserve">            </w:t>
      </w:r>
      <w:r w:rsidR="00EE353C">
        <w:rPr>
          <w:rFonts w:ascii="Times New Roman" w:hAnsi="Times New Roman"/>
          <w:sz w:val="26"/>
          <w:szCs w:val="26"/>
          <w:lang w:val="sr-Cyrl-CS"/>
        </w:rPr>
        <w:t>Sednica</w:t>
      </w:r>
      <w:r w:rsidR="00E17439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Odbora</w:t>
      </w:r>
      <w:r w:rsidR="00E17439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je</w:t>
      </w:r>
      <w:r w:rsidR="00E17439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prekinuta</w:t>
      </w:r>
      <w:r w:rsidR="00E17439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u</w:t>
      </w:r>
      <w:r w:rsidR="00E17439">
        <w:rPr>
          <w:rFonts w:ascii="Times New Roman" w:hAnsi="Times New Roman"/>
          <w:sz w:val="26"/>
          <w:szCs w:val="26"/>
          <w:lang w:val="sr-Cyrl-CS"/>
        </w:rPr>
        <w:t xml:space="preserve"> 15.3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0 </w:t>
      </w:r>
      <w:r w:rsidR="00EE353C">
        <w:rPr>
          <w:rFonts w:ascii="Times New Roman" w:hAnsi="Times New Roman"/>
          <w:sz w:val="26"/>
          <w:szCs w:val="26"/>
          <w:lang w:val="sr-Cyrl-CS"/>
        </w:rPr>
        <w:t>časova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E353C">
        <w:rPr>
          <w:rFonts w:ascii="Times New Roman" w:hAnsi="Times New Roman"/>
          <w:sz w:val="26"/>
          <w:szCs w:val="26"/>
          <w:lang w:val="sr-Cyrl-CS"/>
        </w:rPr>
        <w:t>a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nastavak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Četvrte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sednice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je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zakazan</w:t>
      </w:r>
      <w:r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za</w:t>
      </w:r>
      <w:r w:rsidR="00354254" w:rsidRPr="00E708D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E353C">
        <w:rPr>
          <w:rFonts w:ascii="Times New Roman" w:hAnsi="Times New Roman"/>
          <w:sz w:val="26"/>
          <w:szCs w:val="26"/>
          <w:lang w:val="sr-Cyrl-CS"/>
        </w:rPr>
        <w:t>utorak</w:t>
      </w:r>
      <w:r w:rsidR="00354254" w:rsidRPr="00E708D7">
        <w:rPr>
          <w:rFonts w:ascii="Times New Roman" w:hAnsi="Times New Roman"/>
          <w:sz w:val="26"/>
          <w:szCs w:val="26"/>
          <w:lang w:val="sr-Cyrl-CS"/>
        </w:rPr>
        <w:t xml:space="preserve">, 28. </w:t>
      </w:r>
      <w:r w:rsidR="00EE353C">
        <w:rPr>
          <w:rFonts w:ascii="Times New Roman" w:hAnsi="Times New Roman"/>
          <w:sz w:val="26"/>
          <w:szCs w:val="26"/>
          <w:lang w:val="sr-Cyrl-CS"/>
        </w:rPr>
        <w:t>novembra</w:t>
      </w:r>
      <w:r w:rsidR="00354254" w:rsidRPr="00E708D7">
        <w:rPr>
          <w:rFonts w:ascii="Times New Roman" w:hAnsi="Times New Roman"/>
          <w:sz w:val="26"/>
          <w:szCs w:val="26"/>
          <w:lang w:val="sr-Cyrl-CS"/>
        </w:rPr>
        <w:t xml:space="preserve"> 2023. </w:t>
      </w:r>
      <w:r w:rsidR="00EE353C">
        <w:rPr>
          <w:rFonts w:ascii="Times New Roman" w:hAnsi="Times New Roman"/>
          <w:sz w:val="26"/>
          <w:szCs w:val="26"/>
          <w:lang w:val="sr-Cyrl-CS"/>
        </w:rPr>
        <w:t>godine</w:t>
      </w:r>
      <w:r w:rsidR="00354254" w:rsidRPr="00E708D7">
        <w:rPr>
          <w:rFonts w:ascii="Times New Roman" w:hAnsi="Times New Roman"/>
          <w:sz w:val="26"/>
          <w:szCs w:val="26"/>
          <w:lang w:val="sr-Cyrl-CS"/>
        </w:rPr>
        <w:t>.</w:t>
      </w:r>
      <w:r w:rsidR="00ED7A1E" w:rsidRPr="00E708D7">
        <w:rPr>
          <w:rFonts w:ascii="Times New Roman" w:eastAsiaTheme="minorHAnsi" w:hAnsi="Times New Roman" w:cstheme="minorBidi"/>
          <w:sz w:val="26"/>
          <w:szCs w:val="26"/>
          <w:lang w:val="sr-Cyrl-RS"/>
        </w:rPr>
        <w:t xml:space="preserve"> </w:t>
      </w:r>
    </w:p>
    <w:p w:rsidR="008D0298" w:rsidRDefault="008D0298" w:rsidP="00025C9E">
      <w:pPr>
        <w:spacing w:line="0" w:lineRule="atLeast"/>
        <w:jc w:val="both"/>
        <w:rPr>
          <w:rFonts w:ascii="Times New Roman" w:eastAsiaTheme="minorHAnsi" w:hAnsi="Times New Roman" w:cstheme="minorBidi"/>
          <w:color w:val="FF0000"/>
          <w:sz w:val="26"/>
          <w:szCs w:val="26"/>
          <w:lang w:val="sr-Cyrl-RS"/>
        </w:rPr>
      </w:pPr>
    </w:p>
    <w:p w:rsidR="008D0298" w:rsidRDefault="008D0298" w:rsidP="00025C9E">
      <w:pPr>
        <w:spacing w:line="0" w:lineRule="atLeast"/>
        <w:jc w:val="both"/>
        <w:rPr>
          <w:rFonts w:ascii="Times New Roman" w:eastAsiaTheme="minorHAnsi" w:hAnsi="Times New Roman" w:cstheme="minorBidi"/>
          <w:color w:val="FF0000"/>
          <w:sz w:val="26"/>
          <w:szCs w:val="26"/>
          <w:lang w:val="sr-Cyrl-RS"/>
        </w:rPr>
      </w:pPr>
    </w:p>
    <w:p w:rsidR="008D0298" w:rsidRDefault="008D0298" w:rsidP="00025C9E">
      <w:pPr>
        <w:spacing w:line="0" w:lineRule="atLeast"/>
        <w:jc w:val="both"/>
        <w:rPr>
          <w:rFonts w:ascii="Times New Roman" w:eastAsiaTheme="minorHAnsi" w:hAnsi="Times New Roman" w:cstheme="minorBidi"/>
          <w:color w:val="FF0000"/>
          <w:sz w:val="26"/>
          <w:szCs w:val="26"/>
          <w:lang w:val="sr-Cyrl-RS"/>
        </w:rPr>
      </w:pPr>
    </w:p>
    <w:p w:rsidR="008D0298" w:rsidRDefault="008D0298" w:rsidP="00025C9E">
      <w:pPr>
        <w:spacing w:line="0" w:lineRule="atLeast"/>
        <w:jc w:val="both"/>
        <w:rPr>
          <w:rFonts w:ascii="Times New Roman" w:eastAsiaTheme="minorHAnsi" w:hAnsi="Times New Roman" w:cstheme="minorBidi"/>
          <w:color w:val="FF0000"/>
          <w:sz w:val="26"/>
          <w:szCs w:val="26"/>
          <w:lang w:val="sr-Cyrl-RS"/>
        </w:rPr>
      </w:pPr>
    </w:p>
    <w:p w:rsidR="008D0298" w:rsidRDefault="008D0298" w:rsidP="00025C9E">
      <w:pPr>
        <w:spacing w:line="0" w:lineRule="atLeast"/>
        <w:jc w:val="both"/>
        <w:rPr>
          <w:rFonts w:ascii="Times New Roman" w:eastAsiaTheme="minorHAnsi" w:hAnsi="Times New Roman" w:cstheme="minorBidi"/>
          <w:color w:val="FF0000"/>
          <w:sz w:val="26"/>
          <w:szCs w:val="26"/>
          <w:lang w:val="sr-Cyrl-RS"/>
        </w:rPr>
      </w:pPr>
    </w:p>
    <w:p w:rsidR="008D0298" w:rsidRDefault="008D0298" w:rsidP="00025C9E">
      <w:pPr>
        <w:spacing w:line="0" w:lineRule="atLeast"/>
        <w:jc w:val="both"/>
        <w:rPr>
          <w:rFonts w:ascii="Times New Roman" w:eastAsiaTheme="minorHAnsi" w:hAnsi="Times New Roman" w:cstheme="minorBidi"/>
          <w:color w:val="FF0000"/>
          <w:sz w:val="26"/>
          <w:szCs w:val="26"/>
          <w:lang w:val="sr-Cyrl-RS"/>
        </w:rPr>
      </w:pPr>
    </w:p>
    <w:p w:rsidR="008D0298" w:rsidRDefault="008D0298" w:rsidP="00025C9E">
      <w:pPr>
        <w:spacing w:line="0" w:lineRule="atLeast"/>
        <w:jc w:val="both"/>
        <w:rPr>
          <w:rFonts w:ascii="Times New Roman" w:eastAsiaTheme="minorHAnsi" w:hAnsi="Times New Roman" w:cstheme="minorBidi"/>
          <w:color w:val="FF0000"/>
          <w:sz w:val="26"/>
          <w:szCs w:val="26"/>
          <w:lang w:val="sr-Cyrl-RS"/>
        </w:rPr>
      </w:pPr>
    </w:p>
    <w:p w:rsidR="008D0298" w:rsidRPr="008D0298" w:rsidRDefault="008D0298" w:rsidP="00025C9E">
      <w:pPr>
        <w:spacing w:line="0" w:lineRule="atLeast"/>
        <w:jc w:val="both"/>
        <w:rPr>
          <w:rFonts w:ascii="Times New Roman" w:eastAsiaTheme="minorHAnsi" w:hAnsi="Times New Roman" w:cstheme="minorBidi"/>
          <w:color w:val="FF0000"/>
          <w:sz w:val="26"/>
          <w:szCs w:val="26"/>
          <w:lang w:val="sr-Cyrl-RS"/>
        </w:rPr>
      </w:pPr>
    </w:p>
    <w:p w:rsidR="00ED7A1E" w:rsidRPr="008D0298" w:rsidRDefault="00ED7A1E" w:rsidP="00025C9E">
      <w:pPr>
        <w:spacing w:line="0" w:lineRule="atLeast"/>
        <w:jc w:val="both"/>
        <w:rPr>
          <w:rFonts w:ascii="Times New Roman" w:eastAsiaTheme="minorHAnsi" w:hAnsi="Times New Roman" w:cstheme="minorBidi"/>
          <w:b/>
          <w:color w:val="FF0000"/>
          <w:sz w:val="26"/>
          <w:szCs w:val="22"/>
          <w:u w:val="single"/>
          <w:lang w:val="sr-Cyrl-RS"/>
        </w:rPr>
      </w:pPr>
      <w:r w:rsidRPr="008D0298">
        <w:rPr>
          <w:rFonts w:ascii="Times New Roman" w:eastAsiaTheme="minorHAnsi" w:hAnsi="Times New Roman" w:cstheme="minorBidi"/>
          <w:color w:val="FF0000"/>
          <w:sz w:val="26"/>
          <w:szCs w:val="22"/>
          <w:lang w:val="sr-Cyrl-RS"/>
        </w:rPr>
        <w:tab/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28.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novembar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 2023.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godine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, 11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časova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,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nastavak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Četvrte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sednice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Nadzornog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odbora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za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izbornu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 xml:space="preserve"> </w:t>
      </w:r>
      <w:r w:rsidR="00EE353C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kampanju</w:t>
      </w:r>
      <w:r w:rsidR="008D0298" w:rsidRPr="008D0298">
        <w:rPr>
          <w:rFonts w:ascii="Times New Roman" w:eastAsiaTheme="minorHAnsi" w:hAnsi="Times New Roman" w:cstheme="minorBidi"/>
          <w:b/>
          <w:sz w:val="26"/>
          <w:szCs w:val="22"/>
          <w:u w:val="single"/>
          <w:lang w:val="sr-Cyrl-RS"/>
        </w:rPr>
        <w:t>:</w:t>
      </w:r>
    </w:p>
    <w:p w:rsidR="008D0298" w:rsidRPr="00ED7A1E" w:rsidRDefault="008D0298" w:rsidP="00025C9E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D9175E" w:rsidRPr="00354254" w:rsidRDefault="00ED7A1E" w:rsidP="00354254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ED7A1E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354254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35425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35425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35425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otvorio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nastavak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Četvrte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konstatovao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devetoro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prisutnih</w:t>
      </w:r>
      <w:r w:rsidR="004E2075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članova</w:t>
      </w:r>
      <w:r w:rsidR="004E2075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4E2075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4E2075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tabs>
          <w:tab w:val="left" w:pos="0"/>
        </w:tabs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prelaska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raspravu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dužnost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sprovede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struktura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zahteva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Poslovniku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tehnika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podrazumeva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možemo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damo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poštom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predlozima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razgovaramo</w:t>
      </w:r>
      <w:r w:rsidR="00A83A8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="00A83A8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samoj</w:t>
      </w:r>
      <w:r w:rsidR="00A83A8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sednici</w:t>
      </w:r>
      <w:r w:rsidR="00A83A8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odlučuje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tehnikom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proizvoljna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tabs>
          <w:tab w:val="left" w:pos="0"/>
        </w:tabs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stavovima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pojavljuju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televizijama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apsolutno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jednostrano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plasiranje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kroz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ličnih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stavova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cilju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ostvarivanja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pristrasnih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zaključaka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određenoj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temi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predstavljen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apsolutno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protumači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marketing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tabs>
          <w:tab w:val="left" w:pos="0"/>
        </w:tabs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Zamolio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načela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nepristrasnosti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neutralnosti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utvrđeno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sastanku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sadržano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tabs>
          <w:tab w:val="left" w:pos="0"/>
        </w:tabs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lastRenderedPageBreak/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prošla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završena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dostavljen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zaključak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gospodina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A83A86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završena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konfuzno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A83A8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uopšte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završena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konfuzno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nikakve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konfuzije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naprotiv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želja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diskusija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sledećoj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obratio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gospodinu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pitanjem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izjava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će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objaviti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imena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ljudi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način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donošenju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imenom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prezimenom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forma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zastrašivanja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pretnje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pritiska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nemamo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nikakav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tajni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zapisnici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dostupni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proveri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ništa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sporno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razloga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takvim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objavama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način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kroz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relativizovao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prebacio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komunikacije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luksuz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bude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subjektivan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bez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obzira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ubeđenja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ubeđenjima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zamolio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500C1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neutralnosti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nepristrasnosti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njegov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zadatak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održi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formu</w:t>
      </w:r>
      <w:r w:rsidR="00500C1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500C1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kojoj</w:t>
      </w:r>
      <w:r w:rsidR="00500C1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će</w:t>
      </w:r>
      <w:r w:rsidR="00500C1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500C1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čuti</w:t>
      </w:r>
      <w:r w:rsidR="00500C1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</w:t>
      </w:r>
      <w:r w:rsidR="00500C1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  <w:t xml:space="preserve"> 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njegovo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lično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ubeđenje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završena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konfuzno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osnovanosti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njegovog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predloga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zamolio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protumači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znači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odbija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ukoliko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odbija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diskusija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završena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odbijen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Izrazio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nerazumevanje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prošli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put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kraju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izjasnili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prihvata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odbijen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potpuno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legitimno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većina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smatra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prihvatljiv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bez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konfuzije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izlaganja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smatra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znacima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navoda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vrsta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službenika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službi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građana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moraju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podnose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izveštaj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građanima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ih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pozove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neki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novinar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iznesu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prilikom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nastupa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televiziji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par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novinarka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zamolila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dođe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još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E261B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žele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čuju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</w:p>
    <w:p w:rsidR="00D9175E" w:rsidRPr="00D9175E" w:rsidRDefault="003631B1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color w:val="FF0000"/>
          <w:sz w:val="26"/>
          <w:szCs w:val="22"/>
          <w:lang w:val="sr-Cyrl-RS"/>
        </w:rPr>
        <w:t xml:space="preserve">         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Prof</w:t>
      </w:r>
      <w:r w:rsidR="00C43B79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Pr="003631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Miodrag</w:t>
      </w:r>
      <w:r w:rsidR="00D9175E" w:rsidRPr="003631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Savović</w:t>
      </w:r>
      <w:r w:rsidR="00D9175E" w:rsidRPr="003631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razlog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zbog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gostuje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medijima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upravo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17.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2.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Poslovnika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jednoglasno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usvojili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kaže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javnosti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predstavlja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obzirom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saopštenja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ovog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kreiraju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upravo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kroz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deliberaciju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ovde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razmenom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argumenata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nikome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brani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iznesu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argumentuju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stavove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unapred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neće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iznositi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smatra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nekorektno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uvek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postoji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opasnost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="001F4990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dobro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shvatio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dobro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upamtio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iznosio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stavove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usvojili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dostupni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već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iznosio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sopstveni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izveštaj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osećao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obaveznim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građanima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Srbije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Takođe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pozvan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tamo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iznosio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nikakva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tajna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najbolje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direktno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prenosili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866B97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težište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prenelo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medije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onda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alatka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kontekstu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medijskih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tumačenja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D9175E" w:rsidRPr="007A4BA4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color w:val="FF0000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866B97" w:rsidRP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podsetio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članove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međuvremenu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poslao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još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nekoliko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mejlova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manje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>-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više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istim</w:t>
      </w:r>
      <w:r w:rsidR="00866B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sadržajem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nekih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različitosti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zbog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lastRenderedPageBreak/>
        <w:t>suštine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događaja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referiraju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manje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>-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više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slični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dodao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misli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će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bitno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uticati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skraćenje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diskusije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teme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juče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desilo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="00DB73F2"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direktno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kameru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izjavio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rečenicu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svih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građana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Srbije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nalazi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podržava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listu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juče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direktno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kameru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izgovorio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time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potpuno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onemogućio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kakvu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sumnju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jeste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navija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ili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izneo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formi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insistira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tome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</w:t>
      </w:r>
      <w:r w:rsidRPr="00DB73F2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Pr="00D9175E">
        <w:rPr>
          <w:rFonts w:ascii="Times New Roman" w:eastAsia="Calibri" w:hAnsi="Times New Roman"/>
          <w:color w:val="FF0000"/>
          <w:sz w:val="26"/>
          <w:szCs w:val="22"/>
          <w:lang w:val="sr-Cyrl-RS"/>
        </w:rPr>
        <w:t xml:space="preserve"> </w:t>
      </w:r>
    </w:p>
    <w:p w:rsidR="00D9175E" w:rsidRPr="00DB73F2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Jovanka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Matić</w:t>
      </w:r>
      <w:r w:rsidR="007A4BA4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upitala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upoznati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izveštajem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posmatračke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organizacije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CRTA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koja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izdala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izveštaj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kome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čitava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posvećena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odboru</w:t>
      </w:r>
      <w:r w:rsidR="007A4BA4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gde</w:t>
      </w:r>
      <w:r w:rsid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nakon</w:t>
      </w:r>
      <w:r w:rsidR="00DB73F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sastanka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konstatuju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dovoljno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transparentan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CRTA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tvrdi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zbiva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čemu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stvari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raspravljao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njihove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inicijative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nemaju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nikakvog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efekta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smatra</w:t>
      </w:r>
      <w:r w:rsidR="00BB6415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važno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zapisnicima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zaista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piše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događalo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Takođe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njen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nastup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način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prekršio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Poslovnik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</w:p>
    <w:p w:rsidR="00BB6415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Svetislav</w:t>
      </w:r>
      <w:r w:rsidR="00BB6415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Goncić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predlog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CRTE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unapredi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rad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većom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transparentnošću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dobrodošao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bilo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zapisnik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ili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bolje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definisanje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samih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ciljeva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>.</w:t>
      </w:r>
      <w:r w:rsidR="00BB6415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Istakao</w:t>
      </w:r>
      <w:r w:rsidR="00BB6415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je</w:t>
      </w:r>
      <w:r w:rsidR="00BB6415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i</w:t>
      </w:r>
      <w:r w:rsidR="00BB6415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da</w:t>
      </w:r>
      <w:r w:rsidR="00BB6415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su</w:t>
      </w:r>
      <w:r w:rsidR="00BB6415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do</w:t>
      </w:r>
      <w:r w:rsidR="00BB6415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sada</w:t>
      </w:r>
      <w:r w:rsidR="00BB6415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usvojeni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zapisnici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prve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dve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sednice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će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zapisnici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ostalih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sednica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takođe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objavljivati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kada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budu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color w:val="000000"/>
          <w:sz w:val="26"/>
          <w:szCs w:val="22"/>
          <w:lang w:val="sr-Cyrl-RS"/>
        </w:rPr>
        <w:t>usvojeni</w:t>
      </w:r>
      <w:r w:rsidRPr="00D9175E">
        <w:rPr>
          <w:rFonts w:ascii="Times New Roman" w:eastAsia="Calibri" w:hAnsi="Times New Roman"/>
          <w:color w:val="000000"/>
          <w:sz w:val="26"/>
          <w:szCs w:val="22"/>
          <w:lang w:val="sr-Cyrl-RS"/>
        </w:rPr>
        <w:t>.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</w:p>
    <w:p w:rsidR="00D9175E" w:rsidRPr="00D9175E" w:rsidRDefault="00BE6BB0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 xml:space="preserve">         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Aleksandar</w:t>
      </w:r>
      <w:r w:rsidR="005A3915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Milosavljević</w:t>
      </w:r>
      <w:r w:rsidR="005A3915">
        <w:rPr>
          <w:rFonts w:ascii="Times New Roman" w:eastAsia="Calibri" w:hAnsi="Times New Roman"/>
          <w:sz w:val="26"/>
          <w:szCs w:val="22"/>
          <w:lang w:val="sr-Cyrl-RS"/>
        </w:rPr>
        <w:t xml:space="preserve"> j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pojavi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medijima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iznosi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mišljenje</w:t>
      </w:r>
      <w:r w:rsidR="005A3915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5A3915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pohvalio</w:t>
      </w:r>
      <w:r w:rsidR="005A3915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kolegu</w:t>
      </w:r>
      <w:r w:rsidR="005A3915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jednoj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emisiji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rekao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regulatorno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telo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stvorena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pogrešna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hipertrofirana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slika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organu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organu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treba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obezbedi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regularnost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uslova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Takođe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posao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budu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neutralni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nego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nastupaju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neutralne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pozicije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pozicije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ekvidistance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učesnicima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procesu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color w:val="FF0000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Pr="00D9175E">
        <w:rPr>
          <w:rFonts w:ascii="Times New Roman" w:eastAsia="Calibri" w:hAnsi="Times New Roman"/>
          <w:color w:val="FF0000"/>
          <w:sz w:val="26"/>
          <w:szCs w:val="22"/>
          <w:lang w:val="sr-Cyrl-RS"/>
        </w:rPr>
        <w:tab/>
        <w:t xml:space="preserve"> </w:t>
      </w:r>
    </w:p>
    <w:p w:rsidR="00D9175E" w:rsidRPr="00A25669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91B89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Prof</w:t>
      </w:r>
      <w:r w:rsidR="00C43B79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Miodrag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Savović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složio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stavom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ono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ovde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desi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treba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izađe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javnost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pravo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svakoga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iznese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veruje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iko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došao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radi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nešto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nezakonito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izlazi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medije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onda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potrebno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objaviti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protivio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nezakonitom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predlogu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treba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reći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taj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njihovom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mišljenju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nezakonit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njegovom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mišljenju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zakonit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još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jednom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91B89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podsetio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članove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javnosti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predstavlja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DB73F2" w:rsidRPr="00991B89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color w:val="C00000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Aleksandar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Milosavljević</w:t>
      </w:r>
      <w:r w:rsidRPr="00991B89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misli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kolegi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vrlo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značajno</w:t>
      </w:r>
      <w:r w:rsid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čuje</w:t>
      </w:r>
      <w:r w:rsid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svakog</w:t>
      </w:r>
      <w:r w:rsid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991B89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razloge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podržali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njegov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funkcionisanje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početku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važno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odgovoriti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pitanja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način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utvrđuje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došlo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odnosno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osnovu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odgovarajućih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ovlašćen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službenoj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dužnosti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obavezi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utvrdi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došlo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moglo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okvalifikovano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funkcionerska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moraju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ispunjeni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određeni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uslovi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odnosno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došlo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povrede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odgovarajućih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Postupak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kog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javnog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predstavlja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direktnu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povredu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40.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50.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sprečavanju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korupcije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23.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finansiranju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aktivnosti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kvalifikuje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osnovu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78.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sprečavanju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korupcije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37.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finansiranju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aktivnosti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Agencija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sprečavanje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korupcije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institucija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koja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lastRenderedPageBreak/>
        <w:t>u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pokreće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službenoj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dužnosti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osnovu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prijave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fizičkog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lica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utvrđuje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došlo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povrede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odgovarajućih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navedenih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odnosno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javnog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predstavlja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krug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podnosilaca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prijave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37.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izmenama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dopunama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ovog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početkom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prošle</w:t>
      </w:r>
      <w:r w:rsidR="0007522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godine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dodatno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proširen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čine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učesnici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procesu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koalicije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stranaka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grupe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građana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podnosioci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proglašenih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lista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odnosno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fizičkih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lica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postojale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mogu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akteri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procesa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postupku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nekog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javnog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kampanji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ukazati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javnost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okviru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relevantnih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nadležnih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institucija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čin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zvanično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kvalifikuje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kampanja</w:t>
      </w:r>
      <w:r w:rsidRPr="00D9175E">
        <w:rPr>
          <w:rFonts w:ascii="Times New Roman" w:eastAsia="Calibri" w:hAnsi="Times New Roman"/>
          <w:color w:val="FF0000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="00F860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situacijama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građani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ocene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postupci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predstavljaju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imaju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svako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pravo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obavezu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tome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direktno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putem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zakonskog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proisteklog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78.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sprečavanju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korupcije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37.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finansiranju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aktivnosti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formi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prijave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priložene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dokumentacije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obrate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Agenciji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sprečavanje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korupcije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spisku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mogu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osnovu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pomenutih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podneti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prijavu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vezi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sumnje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postojanje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funkcionerske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kampanje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podnošenje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prijave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regulisano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odgovarajućim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izboru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narodnih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poslanika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definišu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ulogu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poziciju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procesu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podsetio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146.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narodnih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poslanika</w:t>
      </w:r>
      <w:r w:rsidR="004B7C6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jasno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određene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situacije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inicijativu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pokretanje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protiv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pokreće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potrebe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Agencija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sprečavanje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korupcije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čitavoj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Srbiji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mrežu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kontrolora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koordinatora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imaju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pravi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uvid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papir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video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zapis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dešava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sajtu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same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Agencije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rubrici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nadležnosti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piše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tačka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5,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upravo</w:t>
      </w:r>
      <w:r w:rsidR="00A2641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Agencija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nadležna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vezi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sprečavanje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finansiranje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aktivnosti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A26411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treba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bude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neutralan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time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njegova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uloga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procesu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obesmišljena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već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smatra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ulogu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treba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upravlja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upravo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neutralne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pozicije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okviru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zakonskih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ograničenja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poštujući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jasno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definisane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nadležnosti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drugih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institucija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takođe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bave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akterima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procesa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svojstvu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regulatora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razliku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imaju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konkretne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mehanizme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uticaja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izlaganja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elektronskim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medijima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članu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7.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tačka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9,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stoji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Regulatorno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elektronske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medije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sprovodi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kontrolu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pružalaca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medijskih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usluga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doslednoj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primeni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tački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10.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izriče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mere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pružaocima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medijskih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usluga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skladu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Takođe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informisanju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medijima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rubrici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delu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bavi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nadzorom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</w:t>
      </w:r>
      <w:r w:rsidR="000632B3">
        <w:rPr>
          <w:rFonts w:ascii="Times New Roman" w:eastAsia="Calibri" w:hAnsi="Times New Roman"/>
          <w:sz w:val="26"/>
          <w:szCs w:val="22"/>
          <w:lang w:val="sr-Cyrl-RS"/>
        </w:rPr>
        <w:t xml:space="preserve"> 143,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primenom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vrši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nadležni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organ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državne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uprave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bavi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poslovima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informisanja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Pretpostavio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Ministarstvo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poseban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sektor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time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bavi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imajući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vidu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vrši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nikakav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gore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pomenutim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institucijama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lastRenderedPageBreak/>
        <w:t>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način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nadređen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obraća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formi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zahteva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ogromna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razlika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nadležnostima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resursima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7E43D8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reč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povredi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predsedniku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veoma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važno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voditi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računa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tome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odlučuje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pokreće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postupak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vezi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povredama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pravnih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akata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nadležan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određuje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ulozi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parlamentarne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145.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1.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izboru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narodnih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poslanika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vrši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postupcima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stranaka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podnosilaca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proglašenih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lista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kandidata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poslanike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medijskih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servisa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toku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izbornih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aktivnosti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izlaganja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povredi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Srbije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osnovu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sudu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93.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98.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odlučuje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93.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1.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odlučivanja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povredi</w:t>
      </w:r>
      <w:r w:rsidR="007E43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Ustava</w:t>
      </w:r>
      <w:r w:rsidR="007E43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="007E43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strane</w:t>
      </w:r>
      <w:r w:rsidR="007E43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="007E43D8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pokreće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skupština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trećine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poslanika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2.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pokretanju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skupštine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dostavlja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sudu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        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Takođe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15.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1.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navedeno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razrešenje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predložiti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skupština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odnosno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najmanje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trećina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poslanika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pokreće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podrži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većina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poslanika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250.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2.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obavezi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roku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45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trenutka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pokretanja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tome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povredio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reč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zloupotrebi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službenog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položaja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5.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krivičnom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postupku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stavu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1,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predviđeno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krivično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delo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službenoj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dužnosti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privatnoj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tužbi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ovlašćeni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tužilac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pitanju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krivična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službenoj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dužnosti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tužilac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privatnoj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tužbi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privatni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tužilac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155.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3.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Ustava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Srbije</w:t>
      </w:r>
      <w:r w:rsidR="00F313B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propisano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izvan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tužilaštva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uticati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tužilaštvo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nosioce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javnotužilačke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funkcije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postupanju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odlučivanju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pojedinom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predmetu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zaključio</w:t>
      </w:r>
      <w:r w:rsidR="002C0A1F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gore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navedenog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jasno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zakonske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osnove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omogućile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način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figurira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protagonista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jasno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utvrđenom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kome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odlučivalo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došlo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povrede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color w:val="ED7D31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Prof</w:t>
      </w:r>
      <w:r w:rsidR="007405C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7405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Dragan</w:t>
      </w:r>
      <w:r w:rsidR="007405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Vučinić</w:t>
      </w:r>
      <w:r w:rsidR="007405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svrhu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uđe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diskusije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ulazi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široku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raspravu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bitno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formi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zapisnika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napiše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stavove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otvorenim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pitanjima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podsetio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sastanaku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predložio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trebalo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izdvoje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ukoliko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slažu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većinom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različita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ovlašćenjima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tumačenjima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pojedinih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zakonskih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odredbi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trebalo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osuđuju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već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samo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iznose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svoje</w:t>
      </w:r>
      <w:r w:rsidR="00AC093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uravnoteženosti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pravičnosti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pristrasnosti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ovoj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Prof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Branko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Rakić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kolegijalno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odlučuje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većinom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dovesti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situacije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većina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jedno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mišljenje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manjina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drugo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bilo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dobro</w:t>
      </w:r>
      <w:r w:rsidR="004B2FC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transparentno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čak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jednoglasnog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bude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obrazložena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razne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vrste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tzv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izdvojenih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lastRenderedPageBreak/>
        <w:t>mišljenja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čak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saglasan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slaže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="00781393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obrazloženjem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ponudi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obrazloženje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će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dati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jasnu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sliku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građanima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zašto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doneta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određena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sud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može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reći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ostao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manjini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Jovanka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Matić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navela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mnogo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pravnih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borbi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Aleksandar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Vučić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problem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legitimno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legalno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zakonu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070F0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različita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odgovarajući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okvir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takav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zaključak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 </w:t>
      </w:r>
    </w:p>
    <w:p w:rsidR="00D9175E" w:rsidRPr="00D9175E" w:rsidRDefault="00BF7A9D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Naglasila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koncept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dobra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pitanje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neadekvatna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pokrilo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nastavku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izlaganja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podsetila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zalaže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tolerantan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dijalog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pomirljivi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ton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pozitivnu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kampanju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krši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najdirektniji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način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pojavom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Takođe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naglasila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svakodnevno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krši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stavove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javnost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takvo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ponašanje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osudi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 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Prof</w:t>
      </w:r>
      <w:r w:rsidR="00E175FC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Miodrag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Savović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zalaže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ovaj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bude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refleksija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ideoloških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stranačkih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drugih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nego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bude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izraz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pravnih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mišljenja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prethodnog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izlaganja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moglo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reći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slušao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jedini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izbornom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procesu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postoje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niti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druge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stranke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lica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potrebno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podjednako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razmatramo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druge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nepravilnosti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4C4D7D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</w:t>
      </w:r>
      <w:r w:rsidR="008D2A2B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veoma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obradovan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današnjom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diskusijom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sadržajna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intelektualna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rasprava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podsetio</w:t>
      </w:r>
      <w:r w:rsidRP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članove</w:t>
      </w:r>
      <w:r w:rsidRP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teksta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ranije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dostavio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kome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pokušao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definiše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funkcionersku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nastavku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izlaganja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napomenuo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mišljenja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postupanje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Aleksandra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Vučića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zloupotreba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položaja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privilegije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granicama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ovlašćenja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kompetencija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mora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isporuči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građanima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Srbije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regularnije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aspektu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ab/>
      </w:r>
    </w:p>
    <w:p w:rsidR="00D9175E" w:rsidRPr="004C4D7D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Aleksandar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Milosavljević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pojasnio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pojam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kampanje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skup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aktivnosti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političkih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subjekata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počinju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dana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raspisivanja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okončavaju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danom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donošenja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ukupnog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izveštaja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rezultatima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svrhu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javnog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predstavljanja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učesnika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izborima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njihovih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izbornih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programa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pozivanja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birača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njih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glasaju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odnosno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glasaju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druge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učesnike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izborima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>.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ab/>
      </w:r>
    </w:p>
    <w:p w:rsidR="00D9175E" w:rsidRPr="004C4D7D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zamolio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još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jednom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definiše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kojima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će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izjasniti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4C4D7D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pojasnio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njegov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dela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: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)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osudi</w:t>
      </w:r>
      <w:r w:rsidRPr="004C4D7D">
        <w:rPr>
          <w:rFonts w:ascii="Times New Roman" w:eastAsia="Calibri" w:hAnsi="Times New Roman"/>
          <w:sz w:val="26"/>
          <w:szCs w:val="22"/>
          <w:lang w:val="sr-Latn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postupanje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)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uputi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tužilaštvu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c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)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uputi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Agenciji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sprečavanje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korupcije</w:t>
      </w:r>
      <w:r w:rsidRPr="004C4D7D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9B043A" w:rsidRDefault="00D9175E" w:rsidP="009B043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Latn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glasanje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objedinjene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predloge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c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konstatovao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smatraju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predlozi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osnovani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pet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smatra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predlozi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nisu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osnovani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dva</w:t>
      </w:r>
      <w:r w:rsidR="002628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bila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uzdržana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4C4D7D" w:rsidRDefault="00EE353C" w:rsidP="009B043A">
      <w:pPr>
        <w:spacing w:line="0" w:lineRule="atLeast"/>
        <w:ind w:firstLine="720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Slobodan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Prvanović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zamolio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mu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pojasni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li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njegov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odbijen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D9175E" w:rsidRPr="00D9175E" w:rsidRDefault="00EE353C" w:rsidP="009B043A">
      <w:pPr>
        <w:spacing w:line="0" w:lineRule="atLeast"/>
        <w:ind w:firstLine="720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odgovorio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potvrdno</w:t>
      </w:r>
      <w:r w:rsidR="00D9175E" w:rsidRPr="00D9175E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Default="00D9175E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D9175E">
        <w:rPr>
          <w:rFonts w:ascii="Times New Roman" w:eastAsia="Calibri" w:hAnsi="Times New Roman"/>
          <w:sz w:val="26"/>
          <w:szCs w:val="22"/>
          <w:lang w:val="sr-Cyrl-RS"/>
        </w:rPr>
        <w:lastRenderedPageBreak/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Prof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Branko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Rakić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konstatovao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govori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pojavljuje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učestvuje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deluje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podeljen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treba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svaki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čovek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ljudsko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učestvuje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političkom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životu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zakonom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mu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bude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ograničeno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takvih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odredbi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nema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odredbe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ograničavaju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pravo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Republike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zloupotrebljava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poziciju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koristi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upravo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zbog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toga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stalno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insistira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prethodno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rezreši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kom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D9175E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svojstvu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Aleksandar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Vučić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pojavljuje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Naglasio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će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biti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uzdržan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dok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pitanje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reši</w:t>
      </w:r>
      <w:r w:rsidR="004C4D7D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9554CA" w:rsidRPr="009554CA" w:rsidRDefault="009B043A" w:rsidP="00291297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 xml:space="preserve">         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291297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291297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="0004232C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odredio</w:t>
      </w:r>
      <w:r w:rsidR="002822E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04232C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pauzu</w:t>
      </w:r>
      <w:r w:rsidR="0004232C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kako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pripremili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sastanak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predstavnicima</w:t>
      </w:r>
      <w:r w:rsidR="00291297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OEBS</w:t>
      </w:r>
      <w:r w:rsidR="00291297" w:rsidRPr="00291297">
        <w:rPr>
          <w:rFonts w:ascii="Times New Roman" w:eastAsia="Calibri" w:hAnsi="Times New Roman"/>
          <w:sz w:val="26"/>
          <w:szCs w:val="22"/>
          <w:lang w:val="sr-Cyrl-RS"/>
        </w:rPr>
        <w:t>-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="00291297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Misijom</w:t>
      </w:r>
      <w:r w:rsidR="00291297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ODIR</w:t>
      </w:r>
      <w:r w:rsidR="00291297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(</w:t>
      </w:r>
      <w:r w:rsidR="00291297" w:rsidRPr="00291297">
        <w:rPr>
          <w:rFonts w:ascii="Times New Roman" w:eastAsia="Calibri" w:hAnsi="Times New Roman"/>
          <w:sz w:val="26"/>
          <w:szCs w:val="22"/>
          <w:lang w:val="sr-Latn-RS"/>
        </w:rPr>
        <w:t>ODIHR),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najavio</w:t>
      </w:r>
      <w:r w:rsidR="00291297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nastavak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sednice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završetku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sastanka</w:t>
      </w:r>
      <w:r w:rsidR="008D0298" w:rsidRPr="00291297">
        <w:rPr>
          <w:rFonts w:ascii="Times New Roman" w:eastAsia="Calibri" w:hAnsi="Times New Roman"/>
          <w:sz w:val="26"/>
          <w:szCs w:val="22"/>
          <w:lang w:val="sr-Cyrl-RS"/>
        </w:rPr>
        <w:t>.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otvorio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nastavak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početku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predložio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sledeća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održi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utorak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5.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decembra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podržava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ideju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="009B043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sastaje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dva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puta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nedeljno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Podržao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B90CD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imejl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adresa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učini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transparentnijom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više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ljudi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došlo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</w:p>
    <w:p w:rsidR="009554CA" w:rsidRPr="009554CA" w:rsidRDefault="00B90CD6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 xml:space="preserve">          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zamolio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imejl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adresa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prosledi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medijima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zajedno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saopštenjem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="00B90CD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B90CD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otvorio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pitanje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povodom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slanja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obaveštenja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lokalnim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samoupravama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vezi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izdavanjem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prostorija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javnoj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svojini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ukazao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putem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mejla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B90CD6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Aleksandar</w:t>
      </w:r>
      <w:r w:rsidRPr="009E13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Milosavljević</w:t>
      </w:r>
      <w:r w:rsidR="009E13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potpunosti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podržao</w:t>
      </w:r>
      <w:r w:rsidR="009E13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="009E13B1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9E13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naveo</w:t>
      </w:r>
      <w:r w:rsidR="009E13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E13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="009E13B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Skupština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opštine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donese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odluku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besplatno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ustupa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prostor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taj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prostor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besplatno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ustupi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pitanju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komercijalne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stvari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recimo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upravni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nekog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kulture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donese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odluku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izbaci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tarifnik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taj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tarifnik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bude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jednak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Jovanka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Matić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istakala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donosioci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odluka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moraju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imaju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vidu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će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biti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više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interesenata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obzirom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izdaju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termine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stavio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glasanje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imejl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adresa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učini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vidljivijom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predlogu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Slobodana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Prvanovića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konstatovao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složili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Predložio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formuliše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tekst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upotrebi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prostorija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javnoj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svojini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potrebe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predstavljanja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podnosilaca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proglašenih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izbornih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lista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9554CA" w:rsidRPr="009554CA" w:rsidRDefault="005E6DD1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Jovanka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Matić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pročitala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teksta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>: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smatra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nejednaka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mogućnost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izbornih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učesnika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koriste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prostore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legitimne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predizborne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aktivnosti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narušava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ravnopravnost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izbornih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učesnika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regularnost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procesa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Prostorije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državnim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institucijama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ustanovama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što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opštinske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zgrade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biblioteke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domovi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kulture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pozorišta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itd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predstavljaju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dobro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kao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takve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moraju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biti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pristupačne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učesnicima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jednakim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uslovima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apeluje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donosioce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odluka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god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uprava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opština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iznajmljivanju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prostora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državnim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institucijama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javnim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ustanovama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odlučivanju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vode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principom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ravnopravnosti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sprečavaju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diskriminaciju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izbornih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učesnika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  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podsetio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osim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objavljivanja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podstranici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sajta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Narodne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skupštine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prosleđuje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medijima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lastRenderedPageBreak/>
        <w:t>se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ovom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saopštenju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ponovo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podvlači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mejl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adresa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putem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mogu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obrate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9554CA" w:rsidRPr="005E6DD1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Nakon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konsultacija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odlučili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dopuni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postojeći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novi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saopštenja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dostavi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svim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članovima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putem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mejla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odgovoru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mejl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izjasne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povodom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Jovanka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Matić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predložila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apeluje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utvrdi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fenomen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RTS</w:t>
      </w:r>
      <w:r w:rsidR="005E6DD1">
        <w:rPr>
          <w:rFonts w:ascii="Times New Roman" w:eastAsia="Calibri" w:hAnsi="Times New Roman"/>
          <w:sz w:val="26"/>
          <w:szCs w:val="22"/>
          <w:lang w:val="sr-Cyrl-RS"/>
        </w:rPr>
        <w:t>-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redovnim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izveštavanjem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obavlja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promotivno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izveštavanje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time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izborni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učesnici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stavljaju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neravnopravan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položaj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budući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zavisi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novca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RTS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radi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posao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bez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obzira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novac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odnosno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finansijsku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moć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učesnika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. </w:t>
      </w:r>
    </w:p>
    <w:p w:rsidR="009554CA" w:rsidRPr="009554CA" w:rsidRDefault="000D4092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 xml:space="preserve">         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Mr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Vojin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Vučićević</w:t>
      </w:r>
      <w:r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podsetio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glasanjem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utvrđen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Dnevni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red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Četvrte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izneti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predlozi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mogu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biti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tačke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dnevnog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reda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iduće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sednice</w:t>
      </w:r>
      <w:r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0D4092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predložio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uputi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poziv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REM</w:t>
      </w:r>
      <w:r w:rsidR="000D4092">
        <w:rPr>
          <w:rFonts w:ascii="Times New Roman" w:eastAsia="Calibri" w:hAnsi="Times New Roman"/>
          <w:sz w:val="26"/>
          <w:szCs w:val="22"/>
          <w:lang w:val="sr-Cyrl-RS"/>
        </w:rPr>
        <w:t>-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sastanak</w:t>
      </w:r>
      <w:r w:rsidR="000D409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</w:t>
      </w:r>
      <w:r w:rsidR="000D409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kome</w:t>
      </w:r>
      <w:r w:rsidR="000D409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</w:t>
      </w:r>
      <w:r w:rsidR="000D409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</w:t>
      </w:r>
      <w:r w:rsidR="000D409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="000D409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mogli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postave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pitanja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iznesu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svoje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sugestije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Pr="009554CA" w:rsidRDefault="00EE353C" w:rsidP="009554CA">
      <w:pPr>
        <w:spacing w:line="0" w:lineRule="atLeast"/>
        <w:ind w:firstLine="720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pozvao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članove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izjasne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dopisu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koje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Nadzornom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odboru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podnela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Akademija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ženskog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liderstva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Predlogu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odgovora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dostavljen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svim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članovima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predlog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predsednika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Nadzorni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odbor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jednoglasno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(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devet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glasova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za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)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prihvatio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Akademiji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ženskog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liderstva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Pr="009554CA" w:rsidRDefault="000D4092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>
        <w:rPr>
          <w:rFonts w:ascii="Times New Roman" w:eastAsia="Calibri" w:hAnsi="Times New Roman"/>
          <w:sz w:val="26"/>
          <w:szCs w:val="22"/>
          <w:lang w:val="sr-Cyrl-RS"/>
        </w:rPr>
        <w:t xml:space="preserve">          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Predsednik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pozvao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izjasne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predstavci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građana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16.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novembra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2023.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godine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Predlogu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odgovora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koji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dostavljen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svim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članovima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="009554CA"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Dr</w:t>
      </w:r>
      <w:r w:rsidR="000D4092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Jovanka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Matić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navela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predloženi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tekst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odgovora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doda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rečenica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pomenuti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nisu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učinili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ništa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suprotno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Poslovniku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Pr="006671BD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Nakon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konsultacija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usaglašavanja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teksta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na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predlog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predsednika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,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Nadzorni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odbor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sa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osam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glasova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za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jednim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uzdržanim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prihvatio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Predlog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odgovora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sa</w:t>
      </w:r>
      <w:r w:rsidRPr="009554CA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dopunom</w:t>
      </w:r>
      <w:r w:rsidR="006671BD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na</w:t>
      </w:r>
      <w:r w:rsidR="006671BD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predstavku</w:t>
      </w:r>
      <w:r w:rsidR="006671BD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građana</w:t>
      </w:r>
      <w:r w:rsidR="006671BD">
        <w:rPr>
          <w:rFonts w:ascii="Times New Roman" w:eastAsia="Calibri" w:hAnsi="Times New Roman"/>
          <w:sz w:val="26"/>
          <w:szCs w:val="22"/>
          <w:lang w:val="sr-Cyrl-C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CS"/>
        </w:rPr>
        <w:t>od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16.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novembra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2023.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godine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  <w:r w:rsidRPr="009554CA">
        <w:rPr>
          <w:rFonts w:ascii="Times New Roman" w:eastAsia="Calibri" w:hAnsi="Times New Roman"/>
          <w:color w:val="C0504D" w:themeColor="accent2"/>
          <w:sz w:val="26"/>
          <w:szCs w:val="22"/>
          <w:lang w:val="sr-Cyrl-RS"/>
        </w:rPr>
        <w:tab/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Svetislav</w:t>
      </w:r>
      <w:r w:rsidR="006671B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Goncić</w:t>
      </w:r>
      <w:r w:rsidR="006671BD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je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podsetio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članove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Nadzornog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odbora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će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Peta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biti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sazvana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utorak</w:t>
      </w:r>
      <w:r w:rsidR="000855CA">
        <w:rPr>
          <w:rFonts w:ascii="Times New Roman" w:eastAsia="Calibri" w:hAnsi="Times New Roman"/>
          <w:sz w:val="26"/>
          <w:szCs w:val="22"/>
          <w:lang w:val="sr-Cyrl-RS"/>
        </w:rPr>
        <w:t>,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5.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decembra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i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zaključio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Četvrtu</w:t>
      </w:r>
      <w:r w:rsidRPr="009554CA">
        <w:rPr>
          <w:rFonts w:ascii="Times New Roman" w:eastAsia="Calibri" w:hAnsi="Times New Roman"/>
          <w:sz w:val="26"/>
          <w:szCs w:val="22"/>
          <w:lang w:val="sr-Cyrl-RS"/>
        </w:rPr>
        <w:t xml:space="preserve"> </w:t>
      </w:r>
      <w:r w:rsidR="00EE353C">
        <w:rPr>
          <w:rFonts w:ascii="Times New Roman" w:eastAsia="Calibri" w:hAnsi="Times New Roman"/>
          <w:sz w:val="26"/>
          <w:szCs w:val="22"/>
          <w:lang w:val="sr-Cyrl-RS"/>
        </w:rPr>
        <w:t>sednicu</w:t>
      </w:r>
      <w:r w:rsidR="00205FC8" w:rsidRPr="00205FC8">
        <w:rPr>
          <w:rFonts w:ascii="Times New Roman" w:eastAsia="Calibri" w:hAnsi="Times New Roman"/>
          <w:sz w:val="26"/>
          <w:szCs w:val="22"/>
          <w:lang w:val="sr-Cyrl-RS"/>
        </w:rPr>
        <w:t>.</w:t>
      </w:r>
    </w:p>
    <w:p w:rsidR="00205FC8" w:rsidRDefault="00205FC8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205FC8" w:rsidRPr="00205FC8" w:rsidRDefault="00EE353C" w:rsidP="00205FC8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Sednica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završena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15</w:t>
      </w:r>
      <w:r w:rsidR="00205FC8">
        <w:rPr>
          <w:rFonts w:ascii="Times New Roman" w:hAnsi="Times New Roman"/>
          <w:sz w:val="26"/>
          <w:szCs w:val="26"/>
          <w:lang w:val="sr-Cyrl-CS"/>
        </w:rPr>
        <w:t>,40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časova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>.</w:t>
      </w:r>
    </w:p>
    <w:p w:rsidR="00205FC8" w:rsidRPr="00205FC8" w:rsidRDefault="00205FC8" w:rsidP="00205FC8">
      <w:pPr>
        <w:jc w:val="both"/>
        <w:rPr>
          <w:rFonts w:ascii="Times New Roman" w:hAnsi="Times New Roman"/>
          <w:sz w:val="26"/>
          <w:szCs w:val="26"/>
          <w:highlight w:val="yellow"/>
          <w:lang w:val="sr-Cyrl-CS"/>
        </w:rPr>
      </w:pPr>
    </w:p>
    <w:p w:rsidR="00205FC8" w:rsidRPr="00205FC8" w:rsidRDefault="00205FC8" w:rsidP="00205FC8">
      <w:pPr>
        <w:jc w:val="both"/>
        <w:rPr>
          <w:rFonts w:ascii="Times New Roman" w:hAnsi="Times New Roman"/>
          <w:sz w:val="26"/>
          <w:szCs w:val="26"/>
          <w:highlight w:val="yellow"/>
          <w:lang w:val="sr-Cyrl-CS"/>
        </w:rPr>
      </w:pPr>
    </w:p>
    <w:p w:rsidR="00205FC8" w:rsidRPr="00205FC8" w:rsidRDefault="00205FC8" w:rsidP="00205FC8">
      <w:pPr>
        <w:jc w:val="both"/>
        <w:rPr>
          <w:rFonts w:ascii="Times New Roman" w:hAnsi="Times New Roman"/>
          <w:sz w:val="26"/>
          <w:szCs w:val="26"/>
          <w:highlight w:val="yellow"/>
          <w:lang w:val="sr-Cyrl-CS"/>
        </w:rPr>
      </w:pP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  <w:t xml:space="preserve">   </w:t>
      </w:r>
      <w:r w:rsidR="00EE353C">
        <w:rPr>
          <w:rFonts w:ascii="Times New Roman" w:hAnsi="Times New Roman"/>
          <w:b/>
          <w:sz w:val="26"/>
          <w:szCs w:val="26"/>
          <w:lang w:val="ru-RU"/>
        </w:rPr>
        <w:t>PREDSEDNIK</w:t>
      </w: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="00EE353C">
        <w:rPr>
          <w:rFonts w:ascii="Times New Roman" w:hAnsi="Times New Roman"/>
          <w:b/>
          <w:sz w:val="26"/>
          <w:szCs w:val="26"/>
          <w:lang w:val="ru-RU"/>
        </w:rPr>
        <w:t>Svetislav</w:t>
      </w:r>
      <w:r w:rsidRPr="00205FC8">
        <w:rPr>
          <w:rFonts w:ascii="Times New Roman" w:hAnsi="Times New Roman"/>
          <w:b/>
          <w:sz w:val="26"/>
          <w:szCs w:val="26"/>
        </w:rPr>
        <w:t xml:space="preserve"> </w:t>
      </w:r>
      <w:r w:rsidR="00EE353C">
        <w:rPr>
          <w:rFonts w:ascii="Times New Roman" w:hAnsi="Times New Roman"/>
          <w:b/>
          <w:sz w:val="26"/>
          <w:szCs w:val="26"/>
          <w:lang w:val="ru-RU"/>
        </w:rPr>
        <w:t>Goncić</w:t>
      </w:r>
    </w:p>
    <w:p w:rsidR="00205FC8" w:rsidRPr="00205FC8" w:rsidRDefault="00205FC8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6"/>
          <w:lang w:val="sr-Cyrl-RS"/>
        </w:rPr>
      </w:pP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9554CA" w:rsidRPr="009554CA" w:rsidRDefault="009554CA" w:rsidP="009554CA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9554CA" w:rsidRDefault="009554CA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9554CA" w:rsidRDefault="009554CA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9554CA" w:rsidRDefault="009554CA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9554CA" w:rsidRDefault="009554CA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9554CA" w:rsidRDefault="009554CA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0E2DA9" w:rsidRDefault="000E2DA9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0E2DA9" w:rsidRDefault="000E2DA9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0E2DA9" w:rsidRDefault="000E2DA9" w:rsidP="00D9175E">
      <w:pPr>
        <w:spacing w:line="0" w:lineRule="atLeast"/>
        <w:jc w:val="both"/>
        <w:rPr>
          <w:rFonts w:ascii="Times New Roman" w:eastAsia="Calibri" w:hAnsi="Times New Roman"/>
          <w:sz w:val="26"/>
          <w:szCs w:val="22"/>
          <w:lang w:val="sr-Cyrl-RS"/>
        </w:rPr>
      </w:pPr>
    </w:p>
    <w:p w:rsidR="00B27E45" w:rsidRPr="006B776E" w:rsidRDefault="00B27E45" w:rsidP="006B776E">
      <w:pPr>
        <w:spacing w:line="0" w:lineRule="atLeast"/>
        <w:jc w:val="both"/>
        <w:rPr>
          <w:rFonts w:ascii="Times New Roman" w:eastAsiaTheme="minorHAnsi" w:hAnsi="Times New Roman"/>
          <w:sz w:val="26"/>
          <w:szCs w:val="26"/>
          <w:lang w:val="sr-Latn-RS"/>
        </w:rPr>
      </w:pPr>
    </w:p>
    <w:sectPr w:rsidR="00B27E45" w:rsidRPr="006B776E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A4" w:rsidRDefault="00B305A4" w:rsidP="00EE353C">
      <w:r>
        <w:separator/>
      </w:r>
    </w:p>
  </w:endnote>
  <w:endnote w:type="continuationSeparator" w:id="0">
    <w:p w:rsidR="00B305A4" w:rsidRDefault="00B305A4" w:rsidP="00EE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3C" w:rsidRDefault="00EE3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3C" w:rsidRDefault="00EE3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3C" w:rsidRDefault="00EE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A4" w:rsidRDefault="00B305A4" w:rsidP="00EE353C">
      <w:r>
        <w:separator/>
      </w:r>
    </w:p>
  </w:footnote>
  <w:footnote w:type="continuationSeparator" w:id="0">
    <w:p w:rsidR="00B305A4" w:rsidRDefault="00B305A4" w:rsidP="00EE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3C" w:rsidRDefault="00EE3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3C" w:rsidRDefault="00EE3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3C" w:rsidRDefault="00EE3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28"/>
    <w:rsid w:val="00007028"/>
    <w:rsid w:val="000107A1"/>
    <w:rsid w:val="0001399B"/>
    <w:rsid w:val="00020FE0"/>
    <w:rsid w:val="000217ED"/>
    <w:rsid w:val="00025C9E"/>
    <w:rsid w:val="00033A5F"/>
    <w:rsid w:val="0004232C"/>
    <w:rsid w:val="00044E28"/>
    <w:rsid w:val="0004541D"/>
    <w:rsid w:val="00052587"/>
    <w:rsid w:val="000532C3"/>
    <w:rsid w:val="000632B3"/>
    <w:rsid w:val="0007051E"/>
    <w:rsid w:val="00070F07"/>
    <w:rsid w:val="00075227"/>
    <w:rsid w:val="000761DB"/>
    <w:rsid w:val="00077EE0"/>
    <w:rsid w:val="000855CA"/>
    <w:rsid w:val="00090926"/>
    <w:rsid w:val="00091AD7"/>
    <w:rsid w:val="000A1F56"/>
    <w:rsid w:val="000A3B92"/>
    <w:rsid w:val="000A43DE"/>
    <w:rsid w:val="000B2A19"/>
    <w:rsid w:val="000B67EA"/>
    <w:rsid w:val="000C3EC4"/>
    <w:rsid w:val="000D1CC9"/>
    <w:rsid w:val="000D4092"/>
    <w:rsid w:val="000E2DA9"/>
    <w:rsid w:val="00103025"/>
    <w:rsid w:val="00115E4D"/>
    <w:rsid w:val="00146BCE"/>
    <w:rsid w:val="00146F97"/>
    <w:rsid w:val="00150AD8"/>
    <w:rsid w:val="00164B9B"/>
    <w:rsid w:val="00181CA5"/>
    <w:rsid w:val="00181CF2"/>
    <w:rsid w:val="0019602D"/>
    <w:rsid w:val="001A37F0"/>
    <w:rsid w:val="001A59CB"/>
    <w:rsid w:val="001C7845"/>
    <w:rsid w:val="001F4990"/>
    <w:rsid w:val="00200D4E"/>
    <w:rsid w:val="00203728"/>
    <w:rsid w:val="00205FC8"/>
    <w:rsid w:val="002138D7"/>
    <w:rsid w:val="002238D1"/>
    <w:rsid w:val="00246E9A"/>
    <w:rsid w:val="00254551"/>
    <w:rsid w:val="00254DE9"/>
    <w:rsid w:val="002556B0"/>
    <w:rsid w:val="00262897"/>
    <w:rsid w:val="00271CFD"/>
    <w:rsid w:val="00276637"/>
    <w:rsid w:val="00281C36"/>
    <w:rsid w:val="002822EA"/>
    <w:rsid w:val="00291297"/>
    <w:rsid w:val="00293014"/>
    <w:rsid w:val="002A3543"/>
    <w:rsid w:val="002A4060"/>
    <w:rsid w:val="002A6076"/>
    <w:rsid w:val="002A7A1A"/>
    <w:rsid w:val="002C0A1F"/>
    <w:rsid w:val="002D040E"/>
    <w:rsid w:val="003223A4"/>
    <w:rsid w:val="003345CE"/>
    <w:rsid w:val="00354254"/>
    <w:rsid w:val="003631B1"/>
    <w:rsid w:val="003642AB"/>
    <w:rsid w:val="0038712D"/>
    <w:rsid w:val="00391B99"/>
    <w:rsid w:val="003A502D"/>
    <w:rsid w:val="003B437E"/>
    <w:rsid w:val="003B4B44"/>
    <w:rsid w:val="003B6622"/>
    <w:rsid w:val="003C0D3B"/>
    <w:rsid w:val="003C22FE"/>
    <w:rsid w:val="003E0CEB"/>
    <w:rsid w:val="003E2D3C"/>
    <w:rsid w:val="003F0567"/>
    <w:rsid w:val="003F2364"/>
    <w:rsid w:val="003F3856"/>
    <w:rsid w:val="003F6BB8"/>
    <w:rsid w:val="004141F0"/>
    <w:rsid w:val="00436828"/>
    <w:rsid w:val="00444491"/>
    <w:rsid w:val="0044783B"/>
    <w:rsid w:val="0048734B"/>
    <w:rsid w:val="00494D20"/>
    <w:rsid w:val="0049565B"/>
    <w:rsid w:val="004A1F1B"/>
    <w:rsid w:val="004B2FCE"/>
    <w:rsid w:val="004B7C62"/>
    <w:rsid w:val="004C4D7D"/>
    <w:rsid w:val="004D2A27"/>
    <w:rsid w:val="004E2075"/>
    <w:rsid w:val="004F4B82"/>
    <w:rsid w:val="004F7F1A"/>
    <w:rsid w:val="00500C16"/>
    <w:rsid w:val="00501942"/>
    <w:rsid w:val="00513937"/>
    <w:rsid w:val="00520068"/>
    <w:rsid w:val="00536233"/>
    <w:rsid w:val="005427E4"/>
    <w:rsid w:val="005504E9"/>
    <w:rsid w:val="005645E6"/>
    <w:rsid w:val="005646F7"/>
    <w:rsid w:val="00591BE6"/>
    <w:rsid w:val="00595F3C"/>
    <w:rsid w:val="005973A2"/>
    <w:rsid w:val="005A3915"/>
    <w:rsid w:val="005B088F"/>
    <w:rsid w:val="005D1249"/>
    <w:rsid w:val="005E2A98"/>
    <w:rsid w:val="005E4FEA"/>
    <w:rsid w:val="005E5BB5"/>
    <w:rsid w:val="005E6DD1"/>
    <w:rsid w:val="005E71C1"/>
    <w:rsid w:val="005F719D"/>
    <w:rsid w:val="00604DB1"/>
    <w:rsid w:val="00606590"/>
    <w:rsid w:val="006164AF"/>
    <w:rsid w:val="006251C8"/>
    <w:rsid w:val="00626EFD"/>
    <w:rsid w:val="00627B30"/>
    <w:rsid w:val="00645380"/>
    <w:rsid w:val="00655943"/>
    <w:rsid w:val="006632DE"/>
    <w:rsid w:val="00665B39"/>
    <w:rsid w:val="006671BD"/>
    <w:rsid w:val="00671D3A"/>
    <w:rsid w:val="00682BF5"/>
    <w:rsid w:val="00683381"/>
    <w:rsid w:val="00695EB5"/>
    <w:rsid w:val="006A6A75"/>
    <w:rsid w:val="006B3C28"/>
    <w:rsid w:val="006B776E"/>
    <w:rsid w:val="006E1121"/>
    <w:rsid w:val="006E115E"/>
    <w:rsid w:val="006E481A"/>
    <w:rsid w:val="006E55AE"/>
    <w:rsid w:val="00715C7E"/>
    <w:rsid w:val="007164E3"/>
    <w:rsid w:val="007405CE"/>
    <w:rsid w:val="00740966"/>
    <w:rsid w:val="00744F90"/>
    <w:rsid w:val="00760127"/>
    <w:rsid w:val="00761EF1"/>
    <w:rsid w:val="0076499D"/>
    <w:rsid w:val="0077405D"/>
    <w:rsid w:val="00781393"/>
    <w:rsid w:val="007816A5"/>
    <w:rsid w:val="007A4BA4"/>
    <w:rsid w:val="007B2F65"/>
    <w:rsid w:val="007C7519"/>
    <w:rsid w:val="007D3A9E"/>
    <w:rsid w:val="007E3D58"/>
    <w:rsid w:val="007E43D8"/>
    <w:rsid w:val="007F04B1"/>
    <w:rsid w:val="007F7542"/>
    <w:rsid w:val="008272DA"/>
    <w:rsid w:val="00857EAC"/>
    <w:rsid w:val="00866B97"/>
    <w:rsid w:val="00892C05"/>
    <w:rsid w:val="00896AF9"/>
    <w:rsid w:val="008A23D0"/>
    <w:rsid w:val="008B2296"/>
    <w:rsid w:val="008B5620"/>
    <w:rsid w:val="008B6815"/>
    <w:rsid w:val="008C2872"/>
    <w:rsid w:val="008C44D4"/>
    <w:rsid w:val="008D0298"/>
    <w:rsid w:val="008D2A2B"/>
    <w:rsid w:val="008E74D8"/>
    <w:rsid w:val="008F2296"/>
    <w:rsid w:val="00902642"/>
    <w:rsid w:val="00905CD7"/>
    <w:rsid w:val="00914715"/>
    <w:rsid w:val="00930AB6"/>
    <w:rsid w:val="00940F78"/>
    <w:rsid w:val="0094384A"/>
    <w:rsid w:val="009554CA"/>
    <w:rsid w:val="00960483"/>
    <w:rsid w:val="009708F5"/>
    <w:rsid w:val="00971AB9"/>
    <w:rsid w:val="00971C06"/>
    <w:rsid w:val="009759C4"/>
    <w:rsid w:val="00991B89"/>
    <w:rsid w:val="00995D9A"/>
    <w:rsid w:val="009B043A"/>
    <w:rsid w:val="009B22FD"/>
    <w:rsid w:val="009C5F05"/>
    <w:rsid w:val="009C6BA3"/>
    <w:rsid w:val="009D7D6A"/>
    <w:rsid w:val="009E13B1"/>
    <w:rsid w:val="009E490F"/>
    <w:rsid w:val="009F05EA"/>
    <w:rsid w:val="009F222C"/>
    <w:rsid w:val="009F4050"/>
    <w:rsid w:val="009F455B"/>
    <w:rsid w:val="00A04EB9"/>
    <w:rsid w:val="00A11487"/>
    <w:rsid w:val="00A15EA8"/>
    <w:rsid w:val="00A2152E"/>
    <w:rsid w:val="00A24754"/>
    <w:rsid w:val="00A25669"/>
    <w:rsid w:val="00A26411"/>
    <w:rsid w:val="00A54763"/>
    <w:rsid w:val="00A57675"/>
    <w:rsid w:val="00A604FB"/>
    <w:rsid w:val="00A6154A"/>
    <w:rsid w:val="00A6694A"/>
    <w:rsid w:val="00A83A86"/>
    <w:rsid w:val="00AB3088"/>
    <w:rsid w:val="00AB5493"/>
    <w:rsid w:val="00AC0931"/>
    <w:rsid w:val="00AD1DF3"/>
    <w:rsid w:val="00AD381E"/>
    <w:rsid w:val="00AD70F9"/>
    <w:rsid w:val="00AE756A"/>
    <w:rsid w:val="00AF069B"/>
    <w:rsid w:val="00AF216E"/>
    <w:rsid w:val="00AF5429"/>
    <w:rsid w:val="00B06029"/>
    <w:rsid w:val="00B12EDC"/>
    <w:rsid w:val="00B2049B"/>
    <w:rsid w:val="00B25E18"/>
    <w:rsid w:val="00B27E45"/>
    <w:rsid w:val="00B305A4"/>
    <w:rsid w:val="00B31FB7"/>
    <w:rsid w:val="00B646F5"/>
    <w:rsid w:val="00B75814"/>
    <w:rsid w:val="00B825A7"/>
    <w:rsid w:val="00B8725B"/>
    <w:rsid w:val="00B90CD6"/>
    <w:rsid w:val="00B93426"/>
    <w:rsid w:val="00BB6415"/>
    <w:rsid w:val="00BB6FDD"/>
    <w:rsid w:val="00BC6B4D"/>
    <w:rsid w:val="00BD68F3"/>
    <w:rsid w:val="00BE59AD"/>
    <w:rsid w:val="00BE6BB0"/>
    <w:rsid w:val="00BF043C"/>
    <w:rsid w:val="00BF2BD7"/>
    <w:rsid w:val="00BF7A9D"/>
    <w:rsid w:val="00C00307"/>
    <w:rsid w:val="00C0114E"/>
    <w:rsid w:val="00C27D5C"/>
    <w:rsid w:val="00C36347"/>
    <w:rsid w:val="00C43B79"/>
    <w:rsid w:val="00C50206"/>
    <w:rsid w:val="00C50ED0"/>
    <w:rsid w:val="00C5416C"/>
    <w:rsid w:val="00C5620A"/>
    <w:rsid w:val="00C73E23"/>
    <w:rsid w:val="00C83B43"/>
    <w:rsid w:val="00C93E47"/>
    <w:rsid w:val="00CB048A"/>
    <w:rsid w:val="00CD587C"/>
    <w:rsid w:val="00CE56D8"/>
    <w:rsid w:val="00CF6318"/>
    <w:rsid w:val="00D05857"/>
    <w:rsid w:val="00D252BA"/>
    <w:rsid w:val="00D35E95"/>
    <w:rsid w:val="00D42FAA"/>
    <w:rsid w:val="00D642D5"/>
    <w:rsid w:val="00D73705"/>
    <w:rsid w:val="00D9175E"/>
    <w:rsid w:val="00DA66AF"/>
    <w:rsid w:val="00DB73F2"/>
    <w:rsid w:val="00DC0D72"/>
    <w:rsid w:val="00DC28F5"/>
    <w:rsid w:val="00DC56D2"/>
    <w:rsid w:val="00DE2C2D"/>
    <w:rsid w:val="00DE4887"/>
    <w:rsid w:val="00DF073F"/>
    <w:rsid w:val="00DF3386"/>
    <w:rsid w:val="00E05542"/>
    <w:rsid w:val="00E06FCC"/>
    <w:rsid w:val="00E14150"/>
    <w:rsid w:val="00E15DBA"/>
    <w:rsid w:val="00E17439"/>
    <w:rsid w:val="00E175FC"/>
    <w:rsid w:val="00E261BB"/>
    <w:rsid w:val="00E30492"/>
    <w:rsid w:val="00E47497"/>
    <w:rsid w:val="00E57873"/>
    <w:rsid w:val="00E65CB3"/>
    <w:rsid w:val="00E70744"/>
    <w:rsid w:val="00E708D7"/>
    <w:rsid w:val="00E70DDE"/>
    <w:rsid w:val="00E82C74"/>
    <w:rsid w:val="00EA5584"/>
    <w:rsid w:val="00EB2191"/>
    <w:rsid w:val="00EB66BA"/>
    <w:rsid w:val="00EC2B97"/>
    <w:rsid w:val="00EC3153"/>
    <w:rsid w:val="00EC72FB"/>
    <w:rsid w:val="00ED7A1E"/>
    <w:rsid w:val="00EE3131"/>
    <w:rsid w:val="00EE353C"/>
    <w:rsid w:val="00EF0AC5"/>
    <w:rsid w:val="00EF6586"/>
    <w:rsid w:val="00EF669A"/>
    <w:rsid w:val="00F02A0C"/>
    <w:rsid w:val="00F113B2"/>
    <w:rsid w:val="00F168F7"/>
    <w:rsid w:val="00F313BE"/>
    <w:rsid w:val="00F3287F"/>
    <w:rsid w:val="00F3293F"/>
    <w:rsid w:val="00F41856"/>
    <w:rsid w:val="00F41863"/>
    <w:rsid w:val="00F43F3F"/>
    <w:rsid w:val="00F5080E"/>
    <w:rsid w:val="00F560CA"/>
    <w:rsid w:val="00F60926"/>
    <w:rsid w:val="00F64CD8"/>
    <w:rsid w:val="00F658CE"/>
    <w:rsid w:val="00F669D1"/>
    <w:rsid w:val="00F704FD"/>
    <w:rsid w:val="00F71313"/>
    <w:rsid w:val="00F73BFE"/>
    <w:rsid w:val="00F8587A"/>
    <w:rsid w:val="00F860D8"/>
    <w:rsid w:val="00FD1CDD"/>
    <w:rsid w:val="00FD361B"/>
    <w:rsid w:val="00FD39B0"/>
    <w:rsid w:val="00FE12E1"/>
    <w:rsid w:val="00FE41D8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1D2EA-CB82-4793-9AA0-F54E82FE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2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29"/>
    <w:pPr>
      <w:ind w:left="720"/>
      <w:contextualSpacing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E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53C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E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53C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Helena Žurkić</cp:lastModifiedBy>
  <cp:revision>78</cp:revision>
  <dcterms:created xsi:type="dcterms:W3CDTF">2023-12-15T10:51:00Z</dcterms:created>
  <dcterms:modified xsi:type="dcterms:W3CDTF">2023-12-19T07:33:00Z</dcterms:modified>
</cp:coreProperties>
</file>